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C1" w:rsidRDefault="009E4DCD" w:rsidP="009E4DCD">
      <w:pPr>
        <w:widowControl w:val="0"/>
        <w:suppressAutoHyphens/>
        <w:autoSpaceDE w:val="0"/>
        <w:autoSpaceDN w:val="0"/>
        <w:adjustRightInd w:val="0"/>
        <w:spacing w:line="360" w:lineRule="auto"/>
        <w:ind w:firstLine="709"/>
        <w:jc w:val="center"/>
        <w:rPr>
          <w:b/>
          <w:caps/>
        </w:rPr>
      </w:pPr>
      <w:r w:rsidRPr="005B1106">
        <w:rPr>
          <w:b/>
          <w:caps/>
        </w:rPr>
        <w:t xml:space="preserve">Автономная некоммерческая </w:t>
      </w:r>
      <w:r w:rsidR="008415C1">
        <w:rPr>
          <w:b/>
          <w:caps/>
        </w:rPr>
        <w:t xml:space="preserve"> ОРГАНИЗАЦИЯ  </w:t>
      </w:r>
    </w:p>
    <w:p w:rsidR="009E4DCD" w:rsidRPr="005B1106" w:rsidRDefault="009E4DCD" w:rsidP="009E4DCD">
      <w:pPr>
        <w:widowControl w:val="0"/>
        <w:suppressAutoHyphens/>
        <w:autoSpaceDE w:val="0"/>
        <w:autoSpaceDN w:val="0"/>
        <w:adjustRightInd w:val="0"/>
        <w:spacing w:line="360" w:lineRule="auto"/>
        <w:ind w:firstLine="709"/>
        <w:jc w:val="center"/>
        <w:rPr>
          <w:b/>
          <w:caps/>
        </w:rPr>
      </w:pPr>
      <w:r>
        <w:rPr>
          <w:b/>
          <w:caps/>
        </w:rPr>
        <w:t xml:space="preserve"> ПР</w:t>
      </w:r>
      <w:r w:rsidR="008415C1">
        <w:rPr>
          <w:b/>
          <w:caps/>
        </w:rPr>
        <w:t>ОФЕССИОНАЛЬНОГО  ОБРАЗОВАНИЯ</w:t>
      </w:r>
      <w:r w:rsidRPr="005B1106">
        <w:rPr>
          <w:b/>
          <w:caps/>
        </w:rPr>
        <w:t xml:space="preserve"> </w:t>
      </w:r>
    </w:p>
    <w:p w:rsidR="009E4DCD" w:rsidRPr="005B1106" w:rsidRDefault="009E4DCD" w:rsidP="009E4DCD">
      <w:pPr>
        <w:widowControl w:val="0"/>
        <w:suppressAutoHyphens/>
        <w:autoSpaceDE w:val="0"/>
        <w:autoSpaceDN w:val="0"/>
        <w:adjustRightInd w:val="0"/>
        <w:spacing w:line="360" w:lineRule="auto"/>
        <w:ind w:firstLine="709"/>
        <w:jc w:val="center"/>
        <w:rPr>
          <w:b/>
          <w:caps/>
        </w:rPr>
      </w:pPr>
      <w:r>
        <w:rPr>
          <w:b/>
          <w:caps/>
        </w:rPr>
        <w:t>«</w:t>
      </w:r>
      <w:r w:rsidRPr="005B1106">
        <w:rPr>
          <w:b/>
          <w:caps/>
        </w:rPr>
        <w:t>Челябинский колледж Комитент»</w:t>
      </w:r>
    </w:p>
    <w:p w:rsidR="00EE2A0A" w:rsidRPr="005B1106" w:rsidRDefault="00EE2A0A" w:rsidP="00A27ABA">
      <w:pPr>
        <w:widowControl w:val="0"/>
        <w:suppressAutoHyphens/>
        <w:autoSpaceDE w:val="0"/>
        <w:autoSpaceDN w:val="0"/>
        <w:adjustRightInd w:val="0"/>
        <w:spacing w:line="360" w:lineRule="auto"/>
        <w:ind w:firstLine="709"/>
        <w:jc w:val="center"/>
        <w:rPr>
          <w:b/>
          <w:caps/>
        </w:rPr>
      </w:pPr>
    </w:p>
    <w:p w:rsidR="00EE2A0A" w:rsidRPr="005B1106" w:rsidRDefault="00EE2A0A" w:rsidP="00A27ABA">
      <w:pPr>
        <w:widowControl w:val="0"/>
        <w:suppressAutoHyphens/>
        <w:autoSpaceDE w:val="0"/>
        <w:autoSpaceDN w:val="0"/>
        <w:adjustRightInd w:val="0"/>
        <w:spacing w:line="360" w:lineRule="auto"/>
        <w:ind w:firstLine="709"/>
        <w:jc w:val="center"/>
        <w:rPr>
          <w:b/>
          <w:caps/>
        </w:rPr>
      </w:pPr>
    </w:p>
    <w:p w:rsidR="00EE2A0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504D94" w:rsidRDefault="00504D94"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504D94" w:rsidRDefault="00504D94"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504D94" w:rsidRPr="005B1106" w:rsidRDefault="00504D94"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EE2A0A" w:rsidRPr="005B1106"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EE2A0A" w:rsidRPr="005B1106"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EE2A0A" w:rsidRPr="005B1106"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p>
    <w:p w:rsidR="00EE2A0A" w:rsidRPr="005B1106"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r w:rsidRPr="005B1106">
        <w:rPr>
          <w:b/>
          <w:caps/>
        </w:rPr>
        <w:t>рабочая ПРОГРАММа УЧЕБНОЙ ДИСЦИПЛИНЫ</w:t>
      </w:r>
    </w:p>
    <w:p w:rsidR="00EE2A0A" w:rsidRPr="005B1106"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rPr>
      </w:pPr>
      <w:r w:rsidRPr="005B1106">
        <w:rPr>
          <w:b/>
          <w:caps/>
        </w:rPr>
        <w:t>ОУДБ.04 «</w:t>
      </w:r>
      <w:r w:rsidR="00EE2A0A" w:rsidRPr="005B1106">
        <w:rPr>
          <w:b/>
          <w:caps/>
        </w:rPr>
        <w:t>ИСТОРИЯ</w:t>
      </w:r>
      <w:r w:rsidRPr="005B1106">
        <w:rPr>
          <w:b/>
          <w:caps/>
        </w:rPr>
        <w:t>»</w:t>
      </w:r>
    </w:p>
    <w:p w:rsidR="007051BC" w:rsidRPr="000F29C4" w:rsidRDefault="007051BC" w:rsidP="007051BC">
      <w:pPr>
        <w:pStyle w:val="3"/>
        <w:shd w:val="clear" w:color="auto" w:fill="FFFFFF"/>
        <w:spacing w:before="0" w:line="480" w:lineRule="auto"/>
        <w:jc w:val="center"/>
        <w:rPr>
          <w:rFonts w:ascii="Times New Roman" w:hAnsi="Times New Roman" w:cs="Times New Roman"/>
          <w:color w:val="000000"/>
          <w:sz w:val="24"/>
          <w:szCs w:val="24"/>
        </w:rPr>
      </w:pPr>
      <w:r w:rsidRPr="000F29C4">
        <w:rPr>
          <w:rFonts w:ascii="Times New Roman" w:hAnsi="Times New Roman" w:cs="Times New Roman"/>
          <w:color w:val="000000"/>
          <w:sz w:val="24"/>
          <w:szCs w:val="24"/>
        </w:rPr>
        <w:t xml:space="preserve">для </w:t>
      </w:r>
      <w:r w:rsidR="001D4A0E">
        <w:rPr>
          <w:rFonts w:ascii="Times New Roman" w:hAnsi="Times New Roman" w:cs="Times New Roman"/>
          <w:color w:val="000000"/>
          <w:sz w:val="24"/>
          <w:szCs w:val="24"/>
        </w:rPr>
        <w:t xml:space="preserve">профессий </w:t>
      </w:r>
      <w:r w:rsidRPr="000F29C4">
        <w:rPr>
          <w:rFonts w:ascii="Times New Roman" w:hAnsi="Times New Roman" w:cs="Times New Roman"/>
          <w:color w:val="000000"/>
          <w:sz w:val="24"/>
          <w:szCs w:val="24"/>
        </w:rPr>
        <w:t>социально-экономического профиля</w:t>
      </w:r>
    </w:p>
    <w:p w:rsidR="007051BC" w:rsidRPr="000F29C4" w:rsidRDefault="007051BC" w:rsidP="007051BC">
      <w:pPr>
        <w:spacing w:line="480" w:lineRule="auto"/>
        <w:jc w:val="center"/>
        <w:rPr>
          <w:b/>
        </w:rPr>
      </w:pPr>
      <w:r w:rsidRPr="000F29C4">
        <w:rPr>
          <w:b/>
        </w:rPr>
        <w:t>программы подготовки квалифицированных рабочих, служащих</w:t>
      </w: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i/>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i/>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rPr>
      </w:pPr>
    </w:p>
    <w:p w:rsidR="00EE2A0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right"/>
      </w:pPr>
    </w:p>
    <w:p w:rsidR="00F267CB" w:rsidRDefault="00F267CB"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right"/>
      </w:pPr>
    </w:p>
    <w:p w:rsidR="00F267CB" w:rsidRDefault="00F267CB"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right"/>
      </w:pPr>
    </w:p>
    <w:p w:rsidR="00F267CB" w:rsidRDefault="00F267CB"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right"/>
      </w:pPr>
    </w:p>
    <w:p w:rsidR="00F267CB" w:rsidRDefault="00F267CB"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right"/>
      </w:pPr>
    </w:p>
    <w:p w:rsidR="00F267CB" w:rsidRPr="00A27ABA" w:rsidRDefault="00F267CB"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right"/>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A27ABA" w:rsidRPr="00A27ABA" w:rsidRDefault="00A27AB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pPr>
    </w:p>
    <w:p w:rsidR="00EE2A0A" w:rsidRPr="00A27ABA" w:rsidRDefault="00EE2A0A" w:rsidP="00A27ABA">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spacing w:val="-2"/>
        </w:rPr>
      </w:pPr>
    </w:p>
    <w:p w:rsidR="00EE2A0A" w:rsidRPr="00A27ABA" w:rsidRDefault="00F267CB"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rPr>
      </w:pPr>
      <w:r>
        <w:rPr>
          <w:b/>
          <w:bCs/>
        </w:rPr>
        <w:t>2021</w:t>
      </w:r>
    </w:p>
    <w:tbl>
      <w:tblPr>
        <w:tblW w:w="0" w:type="auto"/>
        <w:tblInd w:w="100" w:type="dxa"/>
        <w:tblLayout w:type="fixed"/>
        <w:tblLook w:val="01E0" w:firstRow="1" w:lastRow="1" w:firstColumn="1" w:lastColumn="1" w:noHBand="0" w:noVBand="0"/>
      </w:tblPr>
      <w:tblGrid>
        <w:gridCol w:w="4963"/>
        <w:gridCol w:w="4823"/>
      </w:tblGrid>
      <w:tr w:rsidR="0091307A" w:rsidRPr="00A27ABA" w:rsidTr="00A27ABA">
        <w:trPr>
          <w:trHeight w:hRule="exact" w:val="2776"/>
        </w:trPr>
        <w:tc>
          <w:tcPr>
            <w:tcW w:w="4963" w:type="dxa"/>
          </w:tcPr>
          <w:p w:rsidR="0091307A" w:rsidRPr="00084622" w:rsidRDefault="0091307A" w:rsidP="008E403C">
            <w:pPr>
              <w:keepNext/>
              <w:spacing w:before="240" w:after="60" w:line="360" w:lineRule="auto"/>
              <w:jc w:val="both"/>
              <w:outlineLvl w:val="1"/>
              <w:rPr>
                <w:bCs/>
                <w:iCs/>
              </w:rPr>
            </w:pPr>
            <w:bookmarkStart w:id="0" w:name="_Toc472337379"/>
            <w:r w:rsidRPr="00084622">
              <w:rPr>
                <w:bCs/>
                <w:iCs/>
              </w:rPr>
              <w:lastRenderedPageBreak/>
              <w:t>ОДОБРЕН</w:t>
            </w:r>
            <w:bookmarkEnd w:id="0"/>
            <w:r>
              <w:rPr>
                <w:bCs/>
                <w:iCs/>
              </w:rPr>
              <w:t>А</w:t>
            </w:r>
          </w:p>
          <w:p w:rsidR="0091307A" w:rsidRPr="00084622" w:rsidRDefault="0091307A" w:rsidP="008E403C">
            <w:pPr>
              <w:keepNext/>
              <w:spacing w:after="60" w:line="360" w:lineRule="auto"/>
              <w:outlineLvl w:val="1"/>
              <w:rPr>
                <w:bCs/>
                <w:iCs/>
              </w:rPr>
            </w:pPr>
            <w:bookmarkStart w:id="1" w:name="_Toc472337380"/>
            <w:r w:rsidRPr="00084622">
              <w:rPr>
                <w:bCs/>
                <w:iCs/>
              </w:rPr>
              <w:t>На заседании ЦМК «Общеобразовательных дисциплин»</w:t>
            </w:r>
            <w:bookmarkEnd w:id="1"/>
          </w:p>
          <w:p w:rsidR="0091307A" w:rsidRPr="00084622" w:rsidRDefault="0091307A" w:rsidP="008E403C">
            <w:pPr>
              <w:keepNext/>
              <w:spacing w:after="60" w:line="360" w:lineRule="auto"/>
              <w:jc w:val="both"/>
              <w:outlineLvl w:val="1"/>
              <w:rPr>
                <w:bCs/>
                <w:iCs/>
                <w:lang w:val="en-US"/>
              </w:rPr>
            </w:pPr>
            <w:bookmarkStart w:id="2" w:name="_Toc472337381"/>
            <w:proofErr w:type="spellStart"/>
            <w:r w:rsidRPr="00084622">
              <w:rPr>
                <w:bCs/>
                <w:iCs/>
                <w:lang w:val="en-US"/>
              </w:rPr>
              <w:t>Протокол</w:t>
            </w:r>
            <w:proofErr w:type="spellEnd"/>
            <w:r w:rsidRPr="00084622">
              <w:rPr>
                <w:bCs/>
                <w:iCs/>
                <w:lang w:val="en-US"/>
              </w:rPr>
              <w:t xml:space="preserve"> № </w:t>
            </w:r>
            <w:bookmarkEnd w:id="2"/>
          </w:p>
        </w:tc>
        <w:tc>
          <w:tcPr>
            <w:tcW w:w="4823" w:type="dxa"/>
          </w:tcPr>
          <w:p w:rsidR="0091307A" w:rsidRPr="008D22EE" w:rsidRDefault="0091307A" w:rsidP="008E403C">
            <w:pPr>
              <w:spacing w:line="360" w:lineRule="auto"/>
              <w:ind w:right="-121"/>
            </w:pPr>
            <w:r w:rsidRPr="008D22EE">
              <w:rPr>
                <w:lang w:val="en-US"/>
              </w:rPr>
              <w:t>C</w:t>
            </w:r>
            <w:r w:rsidRPr="008D22EE">
              <w:t>оставлена</w:t>
            </w:r>
            <w:r w:rsidRPr="008D22EE">
              <w:tab/>
              <w:t xml:space="preserve">в соответствии с </w:t>
            </w:r>
            <w:r w:rsidRPr="008D22EE">
              <w:rPr>
                <w:color w:val="000000"/>
              </w:rPr>
              <w:t xml:space="preserve">ФГОС СОО, утверждённым приказом Министерства образования и науки РФ от 17 мая 2012 г. N 413 (с изменениями </w:t>
            </w:r>
            <w:r>
              <w:rPr>
                <w:color w:val="000000"/>
              </w:rPr>
              <w:t xml:space="preserve">на </w:t>
            </w:r>
            <w:r w:rsidRPr="00732C2A">
              <w:rPr>
                <w:shd w:val="clear" w:color="auto" w:fill="FFFFFF"/>
              </w:rPr>
              <w:t>11 декабря 2020 г.</w:t>
            </w:r>
            <w:r>
              <w:rPr>
                <w:shd w:val="clear" w:color="auto" w:fill="FFFFFF"/>
              </w:rPr>
              <w:t>),</w:t>
            </w:r>
            <w:r>
              <w:rPr>
                <w:color w:val="464C55"/>
                <w:sz w:val="19"/>
                <w:szCs w:val="19"/>
                <w:shd w:val="clear" w:color="auto" w:fill="FFFFFF"/>
              </w:rPr>
              <w:t xml:space="preserve">  </w:t>
            </w:r>
            <w:r w:rsidRPr="00DA62C4">
              <w:rPr>
                <w:color w:val="000000"/>
              </w:rPr>
              <w:t>ФГОС среднего профес</w:t>
            </w:r>
            <w:r>
              <w:rPr>
                <w:color w:val="000000"/>
              </w:rPr>
              <w:t>сионального образования, профилем</w:t>
            </w:r>
            <w:r w:rsidRPr="00DA62C4">
              <w:rPr>
                <w:color w:val="000000"/>
              </w:rPr>
              <w:t xml:space="preserve"> профессионального </w:t>
            </w:r>
            <w:r>
              <w:rPr>
                <w:color w:val="000000"/>
              </w:rPr>
              <w:t xml:space="preserve">образования </w:t>
            </w:r>
          </w:p>
          <w:p w:rsidR="0091307A" w:rsidRPr="00084622" w:rsidRDefault="0091307A" w:rsidP="008E403C">
            <w:pPr>
              <w:keepNext/>
              <w:spacing w:after="60" w:line="360" w:lineRule="auto"/>
              <w:jc w:val="both"/>
              <w:outlineLvl w:val="1"/>
              <w:rPr>
                <w:bCs/>
                <w:iCs/>
              </w:rPr>
            </w:pPr>
          </w:p>
        </w:tc>
      </w:tr>
      <w:tr w:rsidR="0091307A" w:rsidRPr="00A27ABA" w:rsidTr="00A27ABA">
        <w:trPr>
          <w:trHeight w:hRule="exact" w:val="2776"/>
        </w:trPr>
        <w:tc>
          <w:tcPr>
            <w:tcW w:w="4963" w:type="dxa"/>
          </w:tcPr>
          <w:p w:rsidR="0091307A" w:rsidRPr="00084622" w:rsidRDefault="0091307A" w:rsidP="008E403C">
            <w:pPr>
              <w:keepNext/>
              <w:spacing w:before="240" w:after="60" w:line="360" w:lineRule="auto"/>
              <w:ind w:firstLine="709"/>
              <w:jc w:val="both"/>
              <w:outlineLvl w:val="1"/>
              <w:rPr>
                <w:bCs/>
                <w:iCs/>
              </w:rPr>
            </w:pPr>
          </w:p>
          <w:p w:rsidR="0091307A" w:rsidRPr="00084622" w:rsidRDefault="0091307A" w:rsidP="008E403C">
            <w:pPr>
              <w:keepNext/>
              <w:spacing w:before="240" w:after="60" w:line="360" w:lineRule="auto"/>
              <w:jc w:val="both"/>
              <w:outlineLvl w:val="1"/>
              <w:rPr>
                <w:bCs/>
                <w:iCs/>
              </w:rPr>
            </w:pPr>
            <w:bookmarkStart w:id="3" w:name="_Toc472337383"/>
            <w:r w:rsidRPr="00084622">
              <w:rPr>
                <w:bCs/>
                <w:iCs/>
              </w:rPr>
              <w:t xml:space="preserve">Председатель ЦМК: </w:t>
            </w:r>
            <w:bookmarkEnd w:id="3"/>
          </w:p>
        </w:tc>
        <w:tc>
          <w:tcPr>
            <w:tcW w:w="4823" w:type="dxa"/>
          </w:tcPr>
          <w:p w:rsidR="0091307A" w:rsidRPr="00084622" w:rsidRDefault="0091307A" w:rsidP="008E403C">
            <w:pPr>
              <w:keepNext/>
              <w:spacing w:before="240" w:after="60" w:line="360" w:lineRule="auto"/>
              <w:ind w:firstLine="709"/>
              <w:jc w:val="both"/>
              <w:outlineLvl w:val="1"/>
              <w:rPr>
                <w:bCs/>
                <w:iCs/>
              </w:rPr>
            </w:pPr>
          </w:p>
          <w:p w:rsidR="0091307A" w:rsidRPr="00084622" w:rsidRDefault="0091307A" w:rsidP="008E403C">
            <w:pPr>
              <w:keepNext/>
              <w:spacing w:before="240" w:after="60" w:line="360" w:lineRule="auto"/>
              <w:ind w:firstLine="709"/>
              <w:jc w:val="both"/>
              <w:outlineLvl w:val="1"/>
              <w:rPr>
                <w:bCs/>
                <w:iCs/>
              </w:rPr>
            </w:pPr>
          </w:p>
        </w:tc>
      </w:tr>
      <w:tr w:rsidR="0091307A" w:rsidRPr="00A27ABA" w:rsidTr="00A27ABA">
        <w:trPr>
          <w:trHeight w:hRule="exact" w:val="2776"/>
        </w:trPr>
        <w:tc>
          <w:tcPr>
            <w:tcW w:w="4963" w:type="dxa"/>
          </w:tcPr>
          <w:p w:rsidR="0091307A" w:rsidRPr="00084622" w:rsidRDefault="0091307A" w:rsidP="008E403C">
            <w:pPr>
              <w:keepNext/>
              <w:spacing w:before="240" w:after="60" w:line="360" w:lineRule="auto"/>
              <w:ind w:firstLine="709"/>
              <w:jc w:val="both"/>
              <w:outlineLvl w:val="1"/>
              <w:rPr>
                <w:bCs/>
                <w:iCs/>
              </w:rPr>
            </w:pPr>
          </w:p>
          <w:p w:rsidR="0091307A" w:rsidRPr="00084622" w:rsidRDefault="0091307A" w:rsidP="008E403C">
            <w:pPr>
              <w:keepNext/>
              <w:spacing w:before="240" w:after="60" w:line="360" w:lineRule="auto"/>
              <w:jc w:val="both"/>
              <w:outlineLvl w:val="1"/>
              <w:rPr>
                <w:bCs/>
                <w:iCs/>
              </w:rPr>
            </w:pPr>
            <w:bookmarkStart w:id="4" w:name="_Toc472337384"/>
            <w:r w:rsidRPr="00084622">
              <w:rPr>
                <w:bCs/>
                <w:iCs/>
              </w:rPr>
              <w:t>Составитель:</w:t>
            </w:r>
            <w:bookmarkEnd w:id="4"/>
            <w:r w:rsidRPr="00084622">
              <w:rPr>
                <w:bCs/>
                <w:iCs/>
              </w:rPr>
              <w:t xml:space="preserve"> </w:t>
            </w:r>
          </w:p>
        </w:tc>
        <w:tc>
          <w:tcPr>
            <w:tcW w:w="4823" w:type="dxa"/>
          </w:tcPr>
          <w:p w:rsidR="0091307A" w:rsidRPr="00084622" w:rsidRDefault="0091307A" w:rsidP="008E403C">
            <w:pPr>
              <w:keepNext/>
              <w:spacing w:before="240" w:after="60" w:line="360" w:lineRule="auto"/>
              <w:ind w:firstLine="709"/>
              <w:jc w:val="both"/>
              <w:outlineLvl w:val="1"/>
              <w:rPr>
                <w:bCs/>
                <w:iCs/>
              </w:rPr>
            </w:pPr>
          </w:p>
          <w:p w:rsidR="0091307A" w:rsidRPr="00084622" w:rsidRDefault="0091307A" w:rsidP="008E403C">
            <w:pPr>
              <w:keepNext/>
              <w:spacing w:before="240" w:after="60" w:line="360" w:lineRule="auto"/>
              <w:jc w:val="both"/>
              <w:outlineLvl w:val="1"/>
              <w:rPr>
                <w:bCs/>
                <w:iCs/>
              </w:rPr>
            </w:pPr>
            <w:bookmarkStart w:id="5" w:name="_Toc472337385"/>
            <w:r w:rsidRPr="00084622">
              <w:rPr>
                <w:bCs/>
                <w:iCs/>
              </w:rPr>
              <w:t xml:space="preserve">- преподаватель ЦМК </w:t>
            </w:r>
            <w:r>
              <w:rPr>
                <w:bCs/>
                <w:iCs/>
              </w:rPr>
              <w:t xml:space="preserve"> общеобразовательных </w:t>
            </w:r>
            <w:r w:rsidRPr="00084622">
              <w:rPr>
                <w:bCs/>
                <w:iCs/>
              </w:rPr>
              <w:t>дисциплин» Челябинского колледжа Комитент»</w:t>
            </w:r>
            <w:bookmarkEnd w:id="5"/>
          </w:p>
          <w:p w:rsidR="0091307A" w:rsidRPr="00084622" w:rsidRDefault="0091307A" w:rsidP="008E403C">
            <w:pPr>
              <w:keepNext/>
              <w:spacing w:before="240" w:after="60" w:line="360" w:lineRule="auto"/>
              <w:ind w:firstLine="709"/>
              <w:jc w:val="both"/>
              <w:outlineLvl w:val="1"/>
              <w:rPr>
                <w:bCs/>
                <w:iCs/>
              </w:rPr>
            </w:pPr>
          </w:p>
        </w:tc>
      </w:tr>
    </w:tbl>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pPr>
    </w:p>
    <w:p w:rsidR="00EE2A0A" w:rsidRPr="00A27ABA" w:rsidRDefault="00EE2A0A" w:rsidP="00A27ABA">
      <w:pPr>
        <w:widowControl w:val="0"/>
        <w:tabs>
          <w:tab w:val="left" w:pos="6420"/>
        </w:tabs>
        <w:suppressAutoHyphens/>
        <w:spacing w:line="360" w:lineRule="auto"/>
        <w:ind w:firstLine="709"/>
        <w:jc w:val="both"/>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8E403C" w:rsidRDefault="008E403C"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8E403C" w:rsidRDefault="008E403C"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8E403C" w:rsidRDefault="008E403C"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8E403C" w:rsidRDefault="008E403C"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8E403C" w:rsidRDefault="008E403C"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8E403C" w:rsidRPr="00A27ABA" w:rsidRDefault="008E403C"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rPr>
          <w:spacing w:val="-2"/>
        </w:rPr>
      </w:pPr>
    </w:p>
    <w:p w:rsidR="00EE2A0A" w:rsidRPr="00A27ABA" w:rsidRDefault="00EE2A0A" w:rsidP="00A27A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rPr>
      </w:pPr>
      <w:r w:rsidRPr="00A27ABA">
        <w:rPr>
          <w:b/>
        </w:rPr>
        <w:lastRenderedPageBreak/>
        <w:t>СОДЕРЖАНИЕ</w:t>
      </w:r>
    </w:p>
    <w:tbl>
      <w:tblPr>
        <w:tblW w:w="10091" w:type="dxa"/>
        <w:tblLook w:val="01E0" w:firstRow="1" w:lastRow="1" w:firstColumn="1" w:lastColumn="1" w:noHBand="0" w:noVBand="0"/>
      </w:tblPr>
      <w:tblGrid>
        <w:gridCol w:w="8188"/>
        <w:gridCol w:w="1903"/>
      </w:tblGrid>
      <w:tr w:rsidR="00EE2A0A" w:rsidRPr="00A27ABA" w:rsidTr="00A27ABA">
        <w:tc>
          <w:tcPr>
            <w:tcW w:w="8188" w:type="dxa"/>
          </w:tcPr>
          <w:p w:rsidR="00EE2A0A" w:rsidRPr="00A27ABA" w:rsidRDefault="00EE2A0A" w:rsidP="00A27ABA">
            <w:pPr>
              <w:pStyle w:val="1"/>
              <w:spacing w:line="360" w:lineRule="auto"/>
              <w:ind w:left="284" w:firstLine="709"/>
              <w:jc w:val="both"/>
              <w:rPr>
                <w:b/>
                <w:caps/>
              </w:rPr>
            </w:pPr>
          </w:p>
        </w:tc>
        <w:tc>
          <w:tcPr>
            <w:tcW w:w="1903" w:type="dxa"/>
          </w:tcPr>
          <w:p w:rsidR="00EE2A0A" w:rsidRPr="00A27ABA" w:rsidRDefault="00EE2A0A" w:rsidP="00A27ABA">
            <w:pPr>
              <w:spacing w:line="360" w:lineRule="auto"/>
              <w:ind w:left="270" w:firstLine="709"/>
              <w:jc w:val="both"/>
            </w:pPr>
            <w:r w:rsidRPr="00A27ABA">
              <w:t>стр.</w:t>
            </w:r>
          </w:p>
        </w:tc>
      </w:tr>
      <w:tr w:rsidR="00EE2A0A" w:rsidRPr="00A27ABA" w:rsidTr="00A27ABA">
        <w:tc>
          <w:tcPr>
            <w:tcW w:w="8188" w:type="dxa"/>
          </w:tcPr>
          <w:p w:rsidR="00EE2A0A" w:rsidRPr="00A27ABA" w:rsidRDefault="00EE2A0A" w:rsidP="00A27ABA">
            <w:pPr>
              <w:pStyle w:val="1"/>
              <w:numPr>
                <w:ilvl w:val="0"/>
                <w:numId w:val="1"/>
              </w:numPr>
              <w:tabs>
                <w:tab w:val="clear" w:pos="644"/>
                <w:tab w:val="num" w:pos="0"/>
              </w:tabs>
              <w:spacing w:line="360" w:lineRule="auto"/>
              <w:ind w:left="0" w:firstLine="709"/>
              <w:jc w:val="both"/>
              <w:rPr>
                <w:b/>
                <w:caps/>
              </w:rPr>
            </w:pPr>
            <w:r w:rsidRPr="00A27ABA">
              <w:rPr>
                <w:b/>
                <w:caps/>
              </w:rPr>
              <w:t>ПАСПОРТ рабочеЙ ПРОГРАММЫ УЧЕБНОЙ ДИСЦИПЛИНЫ</w:t>
            </w:r>
          </w:p>
          <w:p w:rsidR="00EE2A0A" w:rsidRPr="00A27ABA" w:rsidRDefault="00EE2A0A" w:rsidP="00A27ABA">
            <w:pPr>
              <w:tabs>
                <w:tab w:val="num" w:pos="0"/>
              </w:tabs>
              <w:spacing w:line="360" w:lineRule="auto"/>
              <w:ind w:firstLine="709"/>
              <w:jc w:val="both"/>
            </w:pPr>
          </w:p>
        </w:tc>
        <w:tc>
          <w:tcPr>
            <w:tcW w:w="1903" w:type="dxa"/>
          </w:tcPr>
          <w:p w:rsidR="00EE2A0A" w:rsidRPr="00A27ABA" w:rsidRDefault="00EE2A0A" w:rsidP="00A27ABA">
            <w:pPr>
              <w:spacing w:line="360" w:lineRule="auto"/>
              <w:ind w:left="270" w:firstLine="709"/>
              <w:jc w:val="both"/>
              <w:rPr>
                <w:lang w:val="en-US"/>
              </w:rPr>
            </w:pPr>
            <w:r w:rsidRPr="00A27ABA">
              <w:rPr>
                <w:lang w:val="en-US"/>
              </w:rPr>
              <w:t>4</w:t>
            </w:r>
          </w:p>
        </w:tc>
      </w:tr>
      <w:tr w:rsidR="00EE2A0A" w:rsidRPr="00A27ABA" w:rsidTr="00A27ABA">
        <w:tc>
          <w:tcPr>
            <w:tcW w:w="8188" w:type="dxa"/>
          </w:tcPr>
          <w:p w:rsidR="00EE2A0A" w:rsidRPr="00A27ABA" w:rsidRDefault="00EE2A0A" w:rsidP="00A27ABA">
            <w:pPr>
              <w:pStyle w:val="1"/>
              <w:numPr>
                <w:ilvl w:val="0"/>
                <w:numId w:val="1"/>
              </w:numPr>
              <w:tabs>
                <w:tab w:val="clear" w:pos="644"/>
                <w:tab w:val="num" w:pos="0"/>
              </w:tabs>
              <w:spacing w:line="360" w:lineRule="auto"/>
              <w:ind w:left="0" w:firstLine="709"/>
              <w:jc w:val="both"/>
              <w:rPr>
                <w:b/>
                <w:caps/>
              </w:rPr>
            </w:pPr>
            <w:r w:rsidRPr="00A27ABA">
              <w:rPr>
                <w:b/>
                <w:caps/>
              </w:rPr>
              <w:t>СТРУКТУРА и содержание УЧЕБНОЙ ДИСЦИПЛИНЫ</w:t>
            </w:r>
          </w:p>
          <w:p w:rsidR="00EE2A0A" w:rsidRPr="00A27ABA" w:rsidRDefault="00EE2A0A" w:rsidP="00A27ABA">
            <w:pPr>
              <w:pStyle w:val="1"/>
              <w:tabs>
                <w:tab w:val="num" w:pos="0"/>
              </w:tabs>
              <w:spacing w:line="360" w:lineRule="auto"/>
              <w:ind w:firstLine="709"/>
              <w:jc w:val="both"/>
              <w:rPr>
                <w:b/>
                <w:caps/>
              </w:rPr>
            </w:pPr>
          </w:p>
        </w:tc>
        <w:tc>
          <w:tcPr>
            <w:tcW w:w="1903" w:type="dxa"/>
          </w:tcPr>
          <w:p w:rsidR="00EE2A0A" w:rsidRPr="00A27ABA" w:rsidRDefault="00696E1F" w:rsidP="00A27ABA">
            <w:pPr>
              <w:spacing w:line="360" w:lineRule="auto"/>
              <w:ind w:left="270" w:firstLine="709"/>
              <w:jc w:val="both"/>
            </w:pPr>
            <w:r>
              <w:t>6</w:t>
            </w:r>
          </w:p>
        </w:tc>
      </w:tr>
      <w:tr w:rsidR="00EE2A0A" w:rsidRPr="00A27ABA" w:rsidTr="00A27ABA">
        <w:trPr>
          <w:trHeight w:val="670"/>
        </w:trPr>
        <w:tc>
          <w:tcPr>
            <w:tcW w:w="8188" w:type="dxa"/>
          </w:tcPr>
          <w:p w:rsidR="00EE2A0A" w:rsidRPr="00A27ABA" w:rsidRDefault="00EE2A0A" w:rsidP="00A27ABA">
            <w:pPr>
              <w:pStyle w:val="1"/>
              <w:numPr>
                <w:ilvl w:val="0"/>
                <w:numId w:val="1"/>
              </w:numPr>
              <w:tabs>
                <w:tab w:val="clear" w:pos="644"/>
                <w:tab w:val="num" w:pos="0"/>
              </w:tabs>
              <w:spacing w:line="360" w:lineRule="auto"/>
              <w:ind w:left="0" w:firstLine="709"/>
              <w:jc w:val="both"/>
              <w:rPr>
                <w:b/>
                <w:caps/>
              </w:rPr>
            </w:pPr>
            <w:r w:rsidRPr="00A27ABA">
              <w:rPr>
                <w:b/>
                <w:caps/>
              </w:rPr>
              <w:t>условия реализации учебной дисциплины</w:t>
            </w:r>
          </w:p>
          <w:p w:rsidR="00EE2A0A" w:rsidRPr="00A27ABA" w:rsidRDefault="00EE2A0A" w:rsidP="00A27ABA">
            <w:pPr>
              <w:pStyle w:val="1"/>
              <w:tabs>
                <w:tab w:val="num" w:pos="0"/>
              </w:tabs>
              <w:spacing w:line="360" w:lineRule="auto"/>
              <w:ind w:firstLine="709"/>
              <w:jc w:val="both"/>
              <w:rPr>
                <w:b/>
                <w:caps/>
              </w:rPr>
            </w:pPr>
          </w:p>
        </w:tc>
        <w:tc>
          <w:tcPr>
            <w:tcW w:w="1903" w:type="dxa"/>
          </w:tcPr>
          <w:p w:rsidR="00EE2A0A" w:rsidRPr="00A27ABA" w:rsidRDefault="00696E1F" w:rsidP="00A27ABA">
            <w:pPr>
              <w:spacing w:line="360" w:lineRule="auto"/>
              <w:ind w:left="270" w:firstLine="709"/>
              <w:jc w:val="both"/>
            </w:pPr>
            <w:r>
              <w:t>2</w:t>
            </w:r>
            <w:r w:rsidR="002469CD">
              <w:t>0</w:t>
            </w:r>
          </w:p>
        </w:tc>
      </w:tr>
      <w:tr w:rsidR="00EE2A0A" w:rsidRPr="00A27ABA" w:rsidTr="00A27ABA">
        <w:tc>
          <w:tcPr>
            <w:tcW w:w="8188" w:type="dxa"/>
          </w:tcPr>
          <w:p w:rsidR="00EE2A0A" w:rsidRPr="00A27ABA" w:rsidRDefault="00EE2A0A" w:rsidP="00A27ABA">
            <w:pPr>
              <w:pStyle w:val="1"/>
              <w:numPr>
                <w:ilvl w:val="0"/>
                <w:numId w:val="1"/>
              </w:numPr>
              <w:tabs>
                <w:tab w:val="clear" w:pos="644"/>
                <w:tab w:val="num" w:pos="0"/>
              </w:tabs>
              <w:spacing w:line="360" w:lineRule="auto"/>
              <w:ind w:left="0" w:firstLine="709"/>
              <w:jc w:val="both"/>
              <w:rPr>
                <w:b/>
                <w:caps/>
              </w:rPr>
            </w:pPr>
            <w:r w:rsidRPr="00A27ABA">
              <w:rPr>
                <w:b/>
                <w:caps/>
              </w:rPr>
              <w:t>Контроль и оценка результатов Освоения учебной дисциплины</w:t>
            </w:r>
          </w:p>
          <w:p w:rsidR="00EE2A0A" w:rsidRPr="00A27ABA" w:rsidRDefault="00EE2A0A" w:rsidP="00A27ABA">
            <w:pPr>
              <w:pStyle w:val="1"/>
              <w:tabs>
                <w:tab w:val="num" w:pos="0"/>
              </w:tabs>
              <w:spacing w:line="360" w:lineRule="auto"/>
              <w:ind w:firstLine="709"/>
              <w:jc w:val="both"/>
              <w:rPr>
                <w:b/>
                <w:caps/>
              </w:rPr>
            </w:pPr>
          </w:p>
        </w:tc>
        <w:tc>
          <w:tcPr>
            <w:tcW w:w="1903" w:type="dxa"/>
          </w:tcPr>
          <w:p w:rsidR="00EE2A0A" w:rsidRPr="00A27ABA" w:rsidRDefault="002469CD" w:rsidP="00A27ABA">
            <w:pPr>
              <w:spacing w:line="360" w:lineRule="auto"/>
              <w:ind w:left="270" w:firstLine="709"/>
              <w:jc w:val="both"/>
            </w:pPr>
            <w:r>
              <w:t>22</w:t>
            </w:r>
          </w:p>
        </w:tc>
      </w:tr>
    </w:tbl>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i/>
        </w:rPr>
      </w:pPr>
    </w:p>
    <w:p w:rsidR="00EE2A0A" w:rsidRPr="00504D94" w:rsidRDefault="00EE2A0A" w:rsidP="00705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center"/>
        <w:rPr>
          <w:b/>
          <w:caps/>
          <w:sz w:val="28"/>
          <w:szCs w:val="28"/>
        </w:rPr>
      </w:pPr>
      <w:r w:rsidRPr="00A27ABA">
        <w:rPr>
          <w:b/>
          <w:caps/>
          <w:u w:val="single"/>
        </w:rPr>
        <w:br w:type="page"/>
      </w:r>
      <w:r w:rsidRPr="00504D94">
        <w:rPr>
          <w:b/>
          <w:caps/>
          <w:sz w:val="28"/>
          <w:szCs w:val="28"/>
        </w:rPr>
        <w:lastRenderedPageBreak/>
        <w:t>1. паспорт рабочей ПРОГРАММЫ УЧЕБНОЙ ДИСЦИПЛИНЫ</w:t>
      </w:r>
      <w:r w:rsidR="007051BC">
        <w:rPr>
          <w:b/>
          <w:caps/>
          <w:sz w:val="28"/>
          <w:szCs w:val="28"/>
        </w:rPr>
        <w:t xml:space="preserve"> </w:t>
      </w:r>
      <w:r w:rsidR="00A27ABA" w:rsidRPr="00504D94">
        <w:rPr>
          <w:b/>
          <w:caps/>
          <w:sz w:val="28"/>
          <w:szCs w:val="28"/>
        </w:rPr>
        <w:t>ОУДБ.04 «</w:t>
      </w:r>
      <w:r w:rsidRPr="00504D94">
        <w:rPr>
          <w:b/>
          <w:caps/>
          <w:sz w:val="28"/>
          <w:szCs w:val="28"/>
        </w:rPr>
        <w:t>ИСТОРИЯ</w:t>
      </w:r>
      <w:r w:rsidR="00A27ABA" w:rsidRPr="00504D94">
        <w:rPr>
          <w:b/>
          <w:caps/>
          <w:sz w:val="28"/>
          <w:szCs w:val="28"/>
        </w:rPr>
        <w:t>»</w:t>
      </w:r>
    </w:p>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504D94">
        <w:rPr>
          <w:b/>
          <w:sz w:val="28"/>
          <w:szCs w:val="28"/>
        </w:rPr>
        <w:t>1.1. Область применения программы</w:t>
      </w:r>
    </w:p>
    <w:p w:rsidR="008E403C" w:rsidRPr="00504D94" w:rsidRDefault="00665B17"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Pr>
          <w:color w:val="231F20"/>
          <w:sz w:val="28"/>
          <w:szCs w:val="28"/>
        </w:rPr>
        <w:t>Рабочая программа общеобразовате</w:t>
      </w:r>
      <w:r>
        <w:rPr>
          <w:color w:val="231F20"/>
          <w:sz w:val="28"/>
          <w:szCs w:val="28"/>
        </w:rPr>
        <w:t>льной учебной дисциплины ОУДБ.04</w:t>
      </w:r>
      <w:r>
        <w:rPr>
          <w:color w:val="231F20"/>
          <w:sz w:val="28"/>
          <w:szCs w:val="28"/>
        </w:rPr>
        <w:t xml:space="preserve"> «И</w:t>
      </w:r>
      <w:r>
        <w:rPr>
          <w:color w:val="231F20"/>
          <w:sz w:val="28"/>
          <w:szCs w:val="28"/>
        </w:rPr>
        <w:t>стория</w:t>
      </w:r>
      <w:r>
        <w:rPr>
          <w:color w:val="231F20"/>
          <w:sz w:val="28"/>
          <w:szCs w:val="28"/>
        </w:rPr>
        <w:t xml:space="preserve">» предназначена для профессий </w:t>
      </w:r>
      <w:bookmarkStart w:id="6" w:name="_GoBack"/>
      <w:bookmarkEnd w:id="6"/>
      <w:r w:rsidR="007051BC">
        <w:rPr>
          <w:sz w:val="28"/>
          <w:szCs w:val="28"/>
        </w:rPr>
        <w:t xml:space="preserve">социально-экономического </w:t>
      </w:r>
      <w:r w:rsidR="008E403C" w:rsidRPr="00504D94">
        <w:rPr>
          <w:sz w:val="28"/>
          <w:szCs w:val="28"/>
        </w:rPr>
        <w:t>профиля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w:t>
      </w:r>
    </w:p>
    <w:p w:rsidR="00874845" w:rsidRPr="00504D94" w:rsidRDefault="008E403C" w:rsidP="0070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w:t>
      </w:r>
      <w:r w:rsidR="006067BC" w:rsidRPr="00504D94">
        <w:rPr>
          <w:sz w:val="28"/>
          <w:szCs w:val="28"/>
        </w:rPr>
        <w:t xml:space="preserve"> </w:t>
      </w:r>
      <w:r w:rsidRPr="00504D94">
        <w:rPr>
          <w:sz w:val="28"/>
          <w:szCs w:val="28"/>
        </w:rPr>
        <w:t>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w:t>
      </w:r>
      <w:r w:rsidR="006067BC" w:rsidRPr="00504D94">
        <w:rPr>
          <w:sz w:val="28"/>
          <w:szCs w:val="28"/>
        </w:rPr>
        <w:t xml:space="preserve"> </w:t>
      </w:r>
      <w:r w:rsidRPr="00504D94">
        <w:rPr>
          <w:sz w:val="28"/>
          <w:szCs w:val="28"/>
        </w:rPr>
        <w:t>федеральных государственных образовательных стандартов и получаемой или специальности среднего профессионального образования (письмо Департамента</w:t>
      </w:r>
      <w:r w:rsidR="007051BC">
        <w:rPr>
          <w:sz w:val="28"/>
          <w:szCs w:val="28"/>
        </w:rPr>
        <w:t xml:space="preserve"> </w:t>
      </w:r>
      <w:r w:rsidRPr="00504D94">
        <w:rPr>
          <w:sz w:val="28"/>
          <w:szCs w:val="28"/>
        </w:rPr>
        <w:t xml:space="preserve">государственной политики в сфере подготовки рабочих кадров и ДПО </w:t>
      </w:r>
      <w:proofErr w:type="spellStart"/>
      <w:r w:rsidRPr="00504D94">
        <w:rPr>
          <w:sz w:val="28"/>
          <w:szCs w:val="28"/>
        </w:rPr>
        <w:t>Минобрнауки</w:t>
      </w:r>
      <w:proofErr w:type="spellEnd"/>
      <w:r w:rsidR="006067BC" w:rsidRPr="00504D94">
        <w:rPr>
          <w:sz w:val="28"/>
          <w:szCs w:val="28"/>
        </w:rPr>
        <w:t xml:space="preserve"> </w:t>
      </w:r>
      <w:r w:rsidRPr="00504D94">
        <w:rPr>
          <w:sz w:val="28"/>
          <w:szCs w:val="28"/>
        </w:rPr>
        <w:t>России от 17.03.2015 № 06-259).</w:t>
      </w:r>
    </w:p>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right="-185" w:firstLine="709"/>
        <w:jc w:val="both"/>
        <w:rPr>
          <w:sz w:val="28"/>
          <w:szCs w:val="28"/>
        </w:rPr>
      </w:pPr>
      <w:r w:rsidRPr="00504D94">
        <w:rPr>
          <w:b/>
          <w:sz w:val="28"/>
          <w:szCs w:val="28"/>
        </w:rPr>
        <w:t>1.2. Место дисциплины в структуре основной профессиональной образовательной программы:</w:t>
      </w:r>
      <w:r w:rsidR="003D3EC7" w:rsidRPr="00504D94">
        <w:rPr>
          <w:b/>
          <w:sz w:val="28"/>
          <w:szCs w:val="28"/>
        </w:rPr>
        <w:t xml:space="preserve"> </w:t>
      </w:r>
      <w:r w:rsidR="006067BC" w:rsidRPr="00504D94">
        <w:rPr>
          <w:rStyle w:val="fontstyle01"/>
          <w:sz w:val="28"/>
          <w:szCs w:val="28"/>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09"/>
        <w:jc w:val="both"/>
        <w:rPr>
          <w:sz w:val="28"/>
          <w:szCs w:val="28"/>
        </w:rPr>
      </w:pPr>
      <w:r w:rsidRPr="00504D94">
        <w:rPr>
          <w:b/>
          <w:sz w:val="28"/>
          <w:szCs w:val="28"/>
        </w:rPr>
        <w:t>1.3. Цели дисциплины – требования к результатам освоения дисциплины:</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b/>
          <w:sz w:val="28"/>
          <w:szCs w:val="28"/>
        </w:rPr>
      </w:pPr>
      <w:r w:rsidRPr="00504D94">
        <w:rPr>
          <w:sz w:val="28"/>
          <w:szCs w:val="28"/>
        </w:rPr>
        <w:t xml:space="preserve">Содержание программы «История» направлено на достижение следующих </w:t>
      </w:r>
      <w:r w:rsidRPr="00504D94">
        <w:rPr>
          <w:b/>
          <w:sz w:val="28"/>
          <w:szCs w:val="28"/>
        </w:rPr>
        <w:t>целей:</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t>•</w:t>
      </w:r>
      <w:r w:rsidRPr="00504D94">
        <w:rPr>
          <w:sz w:val="28"/>
          <w:szCs w:val="28"/>
        </w:rPr>
        <w:tab/>
        <w:t xml:space="preserve"> формирование у молодого поколения исторических ориентиров самоидентификации в современном мире, гражданской идентичности личности;</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t>•</w:t>
      </w:r>
      <w:r w:rsidRPr="00504D94">
        <w:rPr>
          <w:sz w:val="28"/>
          <w:szCs w:val="28"/>
        </w:rPr>
        <w:tab/>
        <w:t xml:space="preserve"> формирование понимания истории как процесса эволюции общества, цивилизации и истории как науки;</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lastRenderedPageBreak/>
        <w:t>•</w:t>
      </w:r>
      <w:r w:rsidRPr="00504D94">
        <w:rPr>
          <w:sz w:val="28"/>
          <w:szCs w:val="28"/>
        </w:rPr>
        <w:tab/>
        <w:t xml:space="preserve"> усвоение интегративной системы знаний об истории человечества при особом</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504D94">
        <w:rPr>
          <w:sz w:val="28"/>
          <w:szCs w:val="28"/>
        </w:rPr>
        <w:t>внимании к месту и роли России во всемирно-историческом процессе;</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t>•</w:t>
      </w:r>
      <w:r w:rsidRPr="00504D94">
        <w:rPr>
          <w:sz w:val="28"/>
          <w:szCs w:val="28"/>
        </w:rPr>
        <w:tab/>
        <w:t xml:space="preserve"> развитие способности у обучающихся осмысливать важнейшие исторические</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504D94">
        <w:rPr>
          <w:sz w:val="28"/>
          <w:szCs w:val="28"/>
        </w:rPr>
        <w:t>события, процессы и явления;</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t>•</w:t>
      </w:r>
      <w:r w:rsidRPr="00504D94">
        <w:rPr>
          <w:sz w:val="28"/>
          <w:szCs w:val="28"/>
        </w:rPr>
        <w:tab/>
        <w:t xml:space="preserve"> формирование у обучающихся системы базовых национальных ценностей на</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504D94">
        <w:rPr>
          <w:sz w:val="28"/>
          <w:szCs w:val="28"/>
        </w:rPr>
        <w:t>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6067BC" w:rsidRPr="00504D94" w:rsidRDefault="006067BC"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sz w:val="28"/>
          <w:szCs w:val="28"/>
        </w:rPr>
      </w:pPr>
      <w:r w:rsidRPr="00504D94">
        <w:rPr>
          <w:sz w:val="28"/>
          <w:szCs w:val="28"/>
        </w:rPr>
        <w:t>•</w:t>
      </w:r>
      <w:r w:rsidRPr="00504D94">
        <w:rPr>
          <w:sz w:val="28"/>
          <w:szCs w:val="28"/>
        </w:rPr>
        <w:tab/>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6067BC" w:rsidRPr="00504D94" w:rsidRDefault="006067BC" w:rsidP="00504D94">
      <w:pPr>
        <w:spacing w:line="360" w:lineRule="auto"/>
        <w:ind w:firstLine="709"/>
        <w:jc w:val="both"/>
        <w:rPr>
          <w:sz w:val="28"/>
          <w:szCs w:val="28"/>
        </w:rPr>
      </w:pPr>
      <w:r w:rsidRPr="00504D94">
        <w:rPr>
          <w:sz w:val="28"/>
          <w:szCs w:val="28"/>
        </w:rPr>
        <w:t>Освоение содержания учебной дисциплины «История» обеспечивает достижение</w:t>
      </w:r>
    </w:p>
    <w:p w:rsidR="006067BC" w:rsidRPr="00504D94" w:rsidRDefault="006067BC" w:rsidP="00504D94">
      <w:pPr>
        <w:spacing w:line="360" w:lineRule="auto"/>
        <w:jc w:val="both"/>
        <w:rPr>
          <w:sz w:val="28"/>
          <w:szCs w:val="28"/>
        </w:rPr>
      </w:pPr>
      <w:r w:rsidRPr="00504D94">
        <w:rPr>
          <w:sz w:val="28"/>
          <w:szCs w:val="28"/>
        </w:rPr>
        <w:t xml:space="preserve">студентами следующих </w:t>
      </w:r>
      <w:r w:rsidRPr="00504D94">
        <w:rPr>
          <w:b/>
          <w:sz w:val="28"/>
          <w:szCs w:val="28"/>
        </w:rPr>
        <w:t>результатов:</w:t>
      </w:r>
    </w:p>
    <w:p w:rsidR="006067BC" w:rsidRPr="00504D94" w:rsidRDefault="006067BC" w:rsidP="00504D94">
      <w:pPr>
        <w:spacing w:line="360" w:lineRule="auto"/>
        <w:ind w:firstLine="709"/>
        <w:jc w:val="both"/>
        <w:rPr>
          <w:sz w:val="28"/>
          <w:szCs w:val="28"/>
        </w:rPr>
      </w:pPr>
      <w:r w:rsidRPr="00504D94">
        <w:rPr>
          <w:sz w:val="28"/>
          <w:szCs w:val="28"/>
        </w:rPr>
        <w:t>•</w:t>
      </w:r>
      <w:r w:rsidRPr="00504D94">
        <w:rPr>
          <w:sz w:val="28"/>
          <w:szCs w:val="28"/>
        </w:rPr>
        <w:tab/>
        <w:t xml:space="preserve"> личностных:</w:t>
      </w:r>
    </w:p>
    <w:p w:rsidR="006067BC" w:rsidRPr="00504D94" w:rsidRDefault="006067BC" w:rsidP="00504D94">
      <w:pPr>
        <w:spacing w:line="360" w:lineRule="auto"/>
        <w:jc w:val="both"/>
        <w:rPr>
          <w:sz w:val="28"/>
          <w:szCs w:val="28"/>
        </w:rPr>
      </w:pPr>
      <w:r w:rsidRPr="00504D94">
        <w:rPr>
          <w:sz w:val="28"/>
          <w:szCs w:val="28"/>
        </w:rPr>
        <w:t xml:space="preserve">− </w:t>
      </w:r>
      <w:proofErr w:type="spellStart"/>
      <w:r w:rsidRPr="00504D94">
        <w:rPr>
          <w:sz w:val="28"/>
          <w:szCs w:val="28"/>
        </w:rPr>
        <w:t>сформированность</w:t>
      </w:r>
      <w:proofErr w:type="spellEnd"/>
      <w:r w:rsidRPr="00504D94">
        <w:rPr>
          <w:sz w:val="28"/>
          <w:szCs w:val="28"/>
        </w:rPr>
        <w:t xml:space="preserve"> российской гражданской идентичности, патриотизма, уважения к своему народу, чувств ответственности перед Родиной, гордости за</w:t>
      </w:r>
      <w:r w:rsidR="00E67A8D" w:rsidRPr="00504D94">
        <w:rPr>
          <w:sz w:val="28"/>
          <w:szCs w:val="28"/>
        </w:rPr>
        <w:t xml:space="preserve"> </w:t>
      </w:r>
      <w:r w:rsidRPr="00504D94">
        <w:rPr>
          <w:sz w:val="28"/>
          <w:szCs w:val="28"/>
        </w:rPr>
        <w:t>свой край, свою Родину, прошлое и настоящее многонационального народа</w:t>
      </w:r>
      <w:r w:rsidR="00E67A8D" w:rsidRPr="00504D94">
        <w:rPr>
          <w:sz w:val="28"/>
          <w:szCs w:val="28"/>
        </w:rPr>
        <w:t xml:space="preserve"> </w:t>
      </w:r>
      <w:r w:rsidRPr="00504D94">
        <w:rPr>
          <w:sz w:val="28"/>
          <w:szCs w:val="28"/>
        </w:rPr>
        <w:t>России, уважения к государственным символам (гербу, флагу, гимну);</w:t>
      </w:r>
    </w:p>
    <w:p w:rsidR="006067BC" w:rsidRPr="00504D94" w:rsidRDefault="006067BC" w:rsidP="00504D94">
      <w:pPr>
        <w:spacing w:line="360" w:lineRule="auto"/>
        <w:jc w:val="both"/>
        <w:rPr>
          <w:sz w:val="28"/>
          <w:szCs w:val="28"/>
        </w:rPr>
      </w:pPr>
      <w:r w:rsidRPr="00504D94">
        <w:rPr>
          <w:sz w:val="28"/>
          <w:szCs w:val="28"/>
        </w:rPr>
        <w:t>− становление гражданской позиции как активного и ответственного члена</w:t>
      </w:r>
      <w:r w:rsidR="00E67A8D" w:rsidRPr="00504D94">
        <w:rPr>
          <w:sz w:val="28"/>
          <w:szCs w:val="28"/>
        </w:rPr>
        <w:t xml:space="preserve"> </w:t>
      </w:r>
      <w:r w:rsidRPr="00504D94">
        <w:rPr>
          <w:sz w:val="28"/>
          <w:szCs w:val="28"/>
        </w:rPr>
        <w:t>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w:t>
      </w:r>
      <w:r w:rsidR="00E67A8D" w:rsidRPr="00504D94">
        <w:rPr>
          <w:sz w:val="28"/>
          <w:szCs w:val="28"/>
        </w:rPr>
        <w:t xml:space="preserve"> </w:t>
      </w:r>
      <w:r w:rsidRPr="00504D94">
        <w:rPr>
          <w:sz w:val="28"/>
          <w:szCs w:val="28"/>
        </w:rPr>
        <w:t>общечеловеческие гуманистические и демократические ценности;</w:t>
      </w:r>
    </w:p>
    <w:p w:rsidR="00EE2A0A" w:rsidRPr="00504D94" w:rsidRDefault="006067BC" w:rsidP="00504D94">
      <w:pPr>
        <w:spacing w:line="360" w:lineRule="auto"/>
        <w:jc w:val="both"/>
        <w:rPr>
          <w:sz w:val="28"/>
          <w:szCs w:val="28"/>
        </w:rPr>
      </w:pPr>
      <w:r w:rsidRPr="00504D94">
        <w:rPr>
          <w:sz w:val="28"/>
          <w:szCs w:val="28"/>
        </w:rPr>
        <w:t>− готовность к служению Отечеству, его защите;</w:t>
      </w:r>
    </w:p>
    <w:p w:rsidR="00E67A8D" w:rsidRPr="00504D94" w:rsidRDefault="00E67A8D" w:rsidP="00504D94">
      <w:pPr>
        <w:spacing w:line="360" w:lineRule="auto"/>
        <w:jc w:val="both"/>
        <w:rPr>
          <w:sz w:val="28"/>
          <w:szCs w:val="28"/>
        </w:rPr>
      </w:pPr>
      <w:r w:rsidRPr="00504D94">
        <w:rPr>
          <w:sz w:val="28"/>
          <w:szCs w:val="28"/>
        </w:rPr>
        <w:t xml:space="preserve">− </w:t>
      </w:r>
      <w:proofErr w:type="spellStart"/>
      <w:r w:rsidRPr="00504D94">
        <w:rPr>
          <w:sz w:val="28"/>
          <w:szCs w:val="28"/>
        </w:rPr>
        <w:t>сформированность</w:t>
      </w:r>
      <w:proofErr w:type="spellEnd"/>
      <w:r w:rsidRPr="00504D94">
        <w:rPr>
          <w:sz w:val="28"/>
          <w:szCs w:val="28"/>
        </w:rPr>
        <w:t xml:space="preserve"> мировоззрения, соответствующего современному уровню развития исторической науки и общественной практики, основанного на диало</w:t>
      </w:r>
      <w:r w:rsidRPr="00504D94">
        <w:rPr>
          <w:sz w:val="28"/>
          <w:szCs w:val="28"/>
        </w:rPr>
        <w:lastRenderedPageBreak/>
        <w:t>ге культур, а также различных форм общественного сознания, осознание своего места в поликультурном мире;</w:t>
      </w:r>
    </w:p>
    <w:p w:rsidR="00E67A8D" w:rsidRPr="00504D94" w:rsidRDefault="00E67A8D" w:rsidP="00504D94">
      <w:pPr>
        <w:spacing w:line="360" w:lineRule="auto"/>
        <w:jc w:val="both"/>
        <w:rPr>
          <w:sz w:val="28"/>
          <w:szCs w:val="28"/>
        </w:rPr>
      </w:pPr>
      <w:r w:rsidRPr="00504D94">
        <w:rPr>
          <w:sz w:val="28"/>
          <w:szCs w:val="28"/>
        </w:rPr>
        <w:t xml:space="preserve">− </w:t>
      </w:r>
      <w:proofErr w:type="spellStart"/>
      <w:r w:rsidRPr="00504D94">
        <w:rPr>
          <w:sz w:val="28"/>
          <w:szCs w:val="28"/>
        </w:rPr>
        <w:t>сформированность</w:t>
      </w:r>
      <w:proofErr w:type="spellEnd"/>
      <w:r w:rsidRPr="00504D94">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67A8D" w:rsidRPr="00504D94" w:rsidRDefault="00E67A8D" w:rsidP="00504D94">
      <w:pPr>
        <w:spacing w:line="360" w:lineRule="auto"/>
        <w:jc w:val="both"/>
        <w:rPr>
          <w:sz w:val="28"/>
          <w:szCs w:val="28"/>
        </w:rPr>
      </w:pPr>
      <w:r w:rsidRPr="00504D94">
        <w:rPr>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67A8D" w:rsidRPr="00504D94" w:rsidRDefault="00E67A8D" w:rsidP="00504D94">
      <w:pPr>
        <w:spacing w:line="360" w:lineRule="auto"/>
        <w:jc w:val="both"/>
        <w:rPr>
          <w:sz w:val="28"/>
          <w:szCs w:val="28"/>
        </w:rPr>
      </w:pPr>
      <w:r w:rsidRPr="00504D94">
        <w:rPr>
          <w:sz w:val="28"/>
          <w:szCs w:val="28"/>
        </w:rPr>
        <w:t>•</w:t>
      </w:r>
      <w:r w:rsidRPr="00504D94">
        <w:rPr>
          <w:sz w:val="28"/>
          <w:szCs w:val="28"/>
        </w:rPr>
        <w:tab/>
        <w:t xml:space="preserve"> </w:t>
      </w:r>
      <w:proofErr w:type="spellStart"/>
      <w:r w:rsidRPr="00504D94">
        <w:rPr>
          <w:sz w:val="28"/>
          <w:szCs w:val="28"/>
        </w:rPr>
        <w:t>метапредметных</w:t>
      </w:r>
      <w:proofErr w:type="spellEnd"/>
      <w:r w:rsidRPr="00504D94">
        <w:rPr>
          <w:sz w:val="28"/>
          <w:szCs w:val="28"/>
        </w:rPr>
        <w:t>:</w:t>
      </w:r>
    </w:p>
    <w:p w:rsidR="00E67A8D" w:rsidRPr="00504D94" w:rsidRDefault="00E67A8D" w:rsidP="00504D94">
      <w:pPr>
        <w:spacing w:line="360" w:lineRule="auto"/>
        <w:jc w:val="both"/>
        <w:rPr>
          <w:sz w:val="28"/>
          <w:szCs w:val="28"/>
        </w:rPr>
      </w:pPr>
      <w:r w:rsidRPr="00504D94">
        <w:rPr>
          <w:sz w:val="28"/>
          <w:szCs w:val="28"/>
        </w:rPr>
        <w:t>− умение самостоятельно определять цели деятельности и составлять планы</w:t>
      </w:r>
    </w:p>
    <w:p w:rsidR="00E67A8D" w:rsidRPr="00504D94" w:rsidRDefault="00E67A8D" w:rsidP="00504D94">
      <w:pPr>
        <w:spacing w:line="360" w:lineRule="auto"/>
        <w:jc w:val="both"/>
        <w:rPr>
          <w:sz w:val="28"/>
          <w:szCs w:val="28"/>
        </w:rPr>
      </w:pPr>
      <w:r w:rsidRPr="00504D94">
        <w:rPr>
          <w:sz w:val="28"/>
          <w:szCs w:val="28"/>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7A8D" w:rsidRPr="00504D94" w:rsidRDefault="00E67A8D" w:rsidP="00504D94">
      <w:pPr>
        <w:spacing w:line="360" w:lineRule="auto"/>
        <w:jc w:val="both"/>
        <w:rPr>
          <w:sz w:val="28"/>
          <w:szCs w:val="28"/>
        </w:rPr>
      </w:pPr>
      <w:r w:rsidRPr="00504D94">
        <w:rPr>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7A8D" w:rsidRPr="00504D94" w:rsidRDefault="00E67A8D" w:rsidP="00504D94">
      <w:pPr>
        <w:spacing w:line="360" w:lineRule="auto"/>
        <w:jc w:val="both"/>
        <w:rPr>
          <w:sz w:val="28"/>
          <w:szCs w:val="28"/>
        </w:rPr>
      </w:pPr>
      <w:r w:rsidRPr="00504D94">
        <w:rPr>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7A8D" w:rsidRPr="00504D94" w:rsidRDefault="00E67A8D" w:rsidP="00504D94">
      <w:pPr>
        <w:spacing w:line="360" w:lineRule="auto"/>
        <w:jc w:val="both"/>
        <w:rPr>
          <w:sz w:val="28"/>
          <w:szCs w:val="28"/>
        </w:rPr>
      </w:pPr>
      <w:r w:rsidRPr="00504D94">
        <w:rPr>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E67A8D" w:rsidRPr="00504D94" w:rsidRDefault="00E67A8D" w:rsidP="00504D94">
      <w:pPr>
        <w:spacing w:line="360" w:lineRule="auto"/>
        <w:jc w:val="both"/>
        <w:rPr>
          <w:sz w:val="28"/>
          <w:szCs w:val="28"/>
        </w:rPr>
      </w:pPr>
      <w:r w:rsidRPr="00504D94">
        <w:rPr>
          <w:sz w:val="28"/>
          <w:szCs w:val="28"/>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67A8D" w:rsidRPr="00504D94" w:rsidRDefault="00E67A8D" w:rsidP="00504D94">
      <w:pPr>
        <w:spacing w:line="360" w:lineRule="auto"/>
        <w:jc w:val="both"/>
        <w:rPr>
          <w:sz w:val="28"/>
          <w:szCs w:val="28"/>
        </w:rPr>
      </w:pPr>
      <w:r w:rsidRPr="00504D94">
        <w:rPr>
          <w:sz w:val="28"/>
          <w:szCs w:val="28"/>
        </w:rPr>
        <w:lastRenderedPageBreak/>
        <w:t>− умение самостоятельно оценивать и принимать решения, определяющие стратегию поведения, с учетом гражданских и нравственных ценностей;</w:t>
      </w:r>
    </w:p>
    <w:p w:rsidR="00E67A8D" w:rsidRPr="00504D94" w:rsidRDefault="00E67A8D" w:rsidP="00504D94">
      <w:pPr>
        <w:spacing w:line="360" w:lineRule="auto"/>
        <w:jc w:val="both"/>
        <w:rPr>
          <w:sz w:val="28"/>
          <w:szCs w:val="28"/>
        </w:rPr>
      </w:pPr>
      <w:r w:rsidRPr="00504D94">
        <w:rPr>
          <w:sz w:val="28"/>
          <w:szCs w:val="28"/>
        </w:rPr>
        <w:t>•</w:t>
      </w:r>
      <w:r w:rsidRPr="00504D94">
        <w:rPr>
          <w:sz w:val="28"/>
          <w:szCs w:val="28"/>
        </w:rPr>
        <w:tab/>
        <w:t xml:space="preserve"> предметных:</w:t>
      </w:r>
    </w:p>
    <w:p w:rsidR="00E67A8D" w:rsidRPr="00504D94" w:rsidRDefault="00E67A8D" w:rsidP="00504D94">
      <w:pPr>
        <w:spacing w:line="360" w:lineRule="auto"/>
        <w:jc w:val="both"/>
        <w:rPr>
          <w:sz w:val="28"/>
          <w:szCs w:val="28"/>
        </w:rPr>
      </w:pPr>
      <w:r w:rsidRPr="00504D94">
        <w:rPr>
          <w:sz w:val="28"/>
          <w:szCs w:val="28"/>
        </w:rPr>
        <w:t xml:space="preserve">− </w:t>
      </w:r>
      <w:proofErr w:type="spellStart"/>
      <w:r w:rsidRPr="00504D94">
        <w:rPr>
          <w:sz w:val="28"/>
          <w:szCs w:val="28"/>
        </w:rPr>
        <w:t>сформированность</w:t>
      </w:r>
      <w:proofErr w:type="spellEnd"/>
      <w:r w:rsidRPr="00504D94">
        <w:rPr>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67A8D" w:rsidRPr="00504D94" w:rsidRDefault="00E67A8D" w:rsidP="00504D94">
      <w:pPr>
        <w:spacing w:line="360" w:lineRule="auto"/>
        <w:jc w:val="both"/>
        <w:rPr>
          <w:sz w:val="28"/>
          <w:szCs w:val="28"/>
        </w:rPr>
      </w:pPr>
      <w:r w:rsidRPr="00504D94">
        <w:rPr>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E67A8D" w:rsidRPr="00504D94" w:rsidRDefault="00E67A8D" w:rsidP="00504D94">
      <w:pPr>
        <w:spacing w:line="360" w:lineRule="auto"/>
        <w:jc w:val="both"/>
        <w:rPr>
          <w:sz w:val="28"/>
          <w:szCs w:val="28"/>
        </w:rPr>
      </w:pPr>
      <w:r w:rsidRPr="00504D94">
        <w:rPr>
          <w:sz w:val="28"/>
          <w:szCs w:val="28"/>
        </w:rPr>
        <w:t xml:space="preserve">− </w:t>
      </w:r>
      <w:proofErr w:type="spellStart"/>
      <w:r w:rsidRPr="00504D94">
        <w:rPr>
          <w:sz w:val="28"/>
          <w:szCs w:val="28"/>
        </w:rPr>
        <w:t>сформированность</w:t>
      </w:r>
      <w:proofErr w:type="spellEnd"/>
      <w:r w:rsidRPr="00504D94">
        <w:rPr>
          <w:sz w:val="28"/>
          <w:szCs w:val="28"/>
        </w:rPr>
        <w:t xml:space="preserve"> умений применять исторические знания в профессиональной и общественной деятельности, поликультурном общении;</w:t>
      </w:r>
    </w:p>
    <w:p w:rsidR="00E67A8D" w:rsidRPr="00504D94" w:rsidRDefault="00E67A8D" w:rsidP="00504D94">
      <w:pPr>
        <w:spacing w:line="360" w:lineRule="auto"/>
        <w:jc w:val="both"/>
        <w:rPr>
          <w:sz w:val="28"/>
          <w:szCs w:val="28"/>
        </w:rPr>
      </w:pPr>
      <w:r w:rsidRPr="00504D94">
        <w:rPr>
          <w:sz w:val="28"/>
          <w:szCs w:val="28"/>
        </w:rPr>
        <w:t>− владение навыками проектной деятельности и исторической реконструкции с привлечением различных источников;</w:t>
      </w:r>
    </w:p>
    <w:p w:rsidR="003D3EC7" w:rsidRPr="00504D94" w:rsidRDefault="00E67A8D" w:rsidP="00504D94">
      <w:pPr>
        <w:spacing w:line="360" w:lineRule="auto"/>
        <w:jc w:val="both"/>
        <w:rPr>
          <w:sz w:val="28"/>
          <w:szCs w:val="28"/>
        </w:rPr>
      </w:pPr>
      <w:r w:rsidRPr="00504D94">
        <w:rPr>
          <w:sz w:val="28"/>
          <w:szCs w:val="28"/>
        </w:rPr>
        <w:t xml:space="preserve">− </w:t>
      </w:r>
      <w:proofErr w:type="spellStart"/>
      <w:r w:rsidRPr="00504D94">
        <w:rPr>
          <w:sz w:val="28"/>
          <w:szCs w:val="28"/>
        </w:rPr>
        <w:t>сформированность</w:t>
      </w:r>
      <w:proofErr w:type="spellEnd"/>
      <w:r w:rsidRPr="00504D94">
        <w:rPr>
          <w:sz w:val="28"/>
          <w:szCs w:val="28"/>
        </w:rPr>
        <w:t xml:space="preserve"> умений вести диалог, обосновывать свою точку зрения в дискуссии по исторической тематике.</w:t>
      </w:r>
    </w:p>
    <w:p w:rsidR="003D3EC7" w:rsidRPr="00504D94" w:rsidRDefault="003D3EC7"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28"/>
          <w:szCs w:val="28"/>
        </w:rPr>
      </w:pPr>
      <w:r w:rsidRPr="00504D94">
        <w:rPr>
          <w:b/>
          <w:sz w:val="28"/>
          <w:szCs w:val="28"/>
        </w:rPr>
        <w:t>2. СТРУКТУРА И СОДЕРЖАНИЕ УЧЕБНОЙ ДИСЦИПЛИНЫ</w:t>
      </w:r>
    </w:p>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firstLine="709"/>
        <w:jc w:val="both"/>
        <w:rPr>
          <w:sz w:val="28"/>
          <w:szCs w:val="28"/>
          <w:u w:val="single"/>
        </w:rPr>
      </w:pPr>
      <w:r w:rsidRPr="00504D94">
        <w:rPr>
          <w:b/>
          <w:sz w:val="28"/>
          <w:szCs w:val="28"/>
        </w:rPr>
        <w:t>2.1. Объем учебной дисциплины и виды учебной работы</w:t>
      </w:r>
    </w:p>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firstLine="709"/>
        <w:jc w:val="both"/>
        <w:rPr>
          <w:b/>
          <w:sz w:val="28"/>
          <w:szCs w:val="28"/>
        </w:rPr>
      </w:pP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6"/>
        <w:gridCol w:w="1702"/>
      </w:tblGrid>
      <w:tr w:rsidR="00EE2A0A" w:rsidRPr="00504D94" w:rsidTr="002C2A1C">
        <w:trPr>
          <w:trHeight w:val="460"/>
        </w:trPr>
        <w:tc>
          <w:tcPr>
            <w:tcW w:w="7796" w:type="dxa"/>
          </w:tcPr>
          <w:p w:rsidR="00EE2A0A" w:rsidRPr="00504D94" w:rsidRDefault="00EE2A0A" w:rsidP="00504D94">
            <w:pPr>
              <w:spacing w:line="360" w:lineRule="auto"/>
              <w:ind w:firstLine="709"/>
              <w:jc w:val="both"/>
              <w:rPr>
                <w:sz w:val="28"/>
                <w:szCs w:val="28"/>
              </w:rPr>
            </w:pPr>
            <w:r w:rsidRPr="00504D94">
              <w:rPr>
                <w:b/>
                <w:sz w:val="28"/>
                <w:szCs w:val="28"/>
              </w:rPr>
              <w:t>Вид учебной работы</w:t>
            </w:r>
          </w:p>
        </w:tc>
        <w:tc>
          <w:tcPr>
            <w:tcW w:w="1702" w:type="dxa"/>
          </w:tcPr>
          <w:p w:rsidR="00EE2A0A" w:rsidRPr="00504D94" w:rsidRDefault="00EE2A0A" w:rsidP="00504D94">
            <w:pPr>
              <w:spacing w:line="360" w:lineRule="auto"/>
              <w:ind w:firstLine="34"/>
              <w:jc w:val="both"/>
              <w:rPr>
                <w:i/>
                <w:iCs/>
                <w:sz w:val="28"/>
                <w:szCs w:val="28"/>
              </w:rPr>
            </w:pPr>
            <w:r w:rsidRPr="00504D94">
              <w:rPr>
                <w:b/>
                <w:i/>
                <w:iCs/>
                <w:sz w:val="28"/>
                <w:szCs w:val="28"/>
              </w:rPr>
              <w:t>Объем часов</w:t>
            </w:r>
          </w:p>
        </w:tc>
      </w:tr>
      <w:tr w:rsidR="00EE2A0A" w:rsidRPr="00504D94" w:rsidTr="002C2A1C">
        <w:tc>
          <w:tcPr>
            <w:tcW w:w="7796" w:type="dxa"/>
          </w:tcPr>
          <w:p w:rsidR="00EE2A0A" w:rsidRPr="00504D94" w:rsidRDefault="00E67A8D" w:rsidP="00504D94">
            <w:pPr>
              <w:spacing w:line="360" w:lineRule="auto"/>
              <w:ind w:firstLine="709"/>
              <w:jc w:val="both"/>
              <w:rPr>
                <w:sz w:val="28"/>
                <w:szCs w:val="28"/>
              </w:rPr>
            </w:pPr>
            <w:r w:rsidRPr="00504D94">
              <w:rPr>
                <w:b/>
                <w:sz w:val="28"/>
                <w:szCs w:val="28"/>
              </w:rPr>
              <w:t>Объем учебной нагрузки</w:t>
            </w:r>
            <w:r w:rsidR="00EE2A0A" w:rsidRPr="00504D94">
              <w:rPr>
                <w:b/>
                <w:sz w:val="28"/>
                <w:szCs w:val="28"/>
              </w:rPr>
              <w:t xml:space="preserve"> (всего) </w:t>
            </w:r>
          </w:p>
        </w:tc>
        <w:tc>
          <w:tcPr>
            <w:tcW w:w="1702" w:type="dxa"/>
          </w:tcPr>
          <w:p w:rsidR="00EE2A0A" w:rsidRPr="00504D94" w:rsidRDefault="00EE2A0A" w:rsidP="00504D94">
            <w:pPr>
              <w:spacing w:line="360" w:lineRule="auto"/>
              <w:ind w:firstLine="709"/>
              <w:jc w:val="both"/>
              <w:rPr>
                <w:b/>
                <w:i/>
                <w:iCs/>
                <w:sz w:val="28"/>
                <w:szCs w:val="28"/>
              </w:rPr>
            </w:pPr>
            <w:r w:rsidRPr="00504D94">
              <w:rPr>
                <w:b/>
                <w:i/>
                <w:iCs/>
                <w:sz w:val="28"/>
                <w:szCs w:val="28"/>
              </w:rPr>
              <w:t>1</w:t>
            </w:r>
            <w:r w:rsidR="007051BC">
              <w:rPr>
                <w:b/>
                <w:i/>
                <w:iCs/>
                <w:sz w:val="28"/>
                <w:szCs w:val="28"/>
              </w:rPr>
              <w:t>75</w:t>
            </w:r>
          </w:p>
        </w:tc>
      </w:tr>
      <w:tr w:rsidR="00EE2A0A" w:rsidRPr="00504D94" w:rsidTr="002C2A1C">
        <w:tc>
          <w:tcPr>
            <w:tcW w:w="7796" w:type="dxa"/>
          </w:tcPr>
          <w:p w:rsidR="00EE2A0A" w:rsidRPr="00504D94" w:rsidRDefault="003D3EC7" w:rsidP="00504D94">
            <w:pPr>
              <w:spacing w:line="360" w:lineRule="auto"/>
              <w:ind w:firstLine="709"/>
              <w:jc w:val="both"/>
              <w:rPr>
                <w:sz w:val="28"/>
                <w:szCs w:val="28"/>
              </w:rPr>
            </w:pPr>
            <w:r w:rsidRPr="00504D94">
              <w:rPr>
                <w:sz w:val="28"/>
                <w:szCs w:val="28"/>
              </w:rPr>
              <w:t xml:space="preserve">В </w:t>
            </w:r>
            <w:r w:rsidR="00EE2A0A" w:rsidRPr="00504D94">
              <w:rPr>
                <w:sz w:val="28"/>
                <w:szCs w:val="28"/>
              </w:rPr>
              <w:t>том числе:</w:t>
            </w:r>
          </w:p>
        </w:tc>
        <w:tc>
          <w:tcPr>
            <w:tcW w:w="1702" w:type="dxa"/>
          </w:tcPr>
          <w:p w:rsidR="00EE2A0A" w:rsidRPr="00504D94" w:rsidRDefault="00EE2A0A" w:rsidP="00504D94">
            <w:pPr>
              <w:spacing w:line="360" w:lineRule="auto"/>
              <w:ind w:firstLine="709"/>
              <w:jc w:val="both"/>
              <w:rPr>
                <w:i/>
                <w:iCs/>
                <w:sz w:val="28"/>
                <w:szCs w:val="28"/>
              </w:rPr>
            </w:pPr>
          </w:p>
        </w:tc>
      </w:tr>
      <w:tr w:rsidR="00EE2A0A" w:rsidRPr="00504D94" w:rsidTr="002C2A1C">
        <w:tc>
          <w:tcPr>
            <w:tcW w:w="7796" w:type="dxa"/>
          </w:tcPr>
          <w:p w:rsidR="00EE2A0A" w:rsidRPr="00504D94" w:rsidRDefault="00EE2A0A" w:rsidP="00504D94">
            <w:pPr>
              <w:spacing w:line="360" w:lineRule="auto"/>
              <w:ind w:firstLine="709"/>
              <w:jc w:val="both"/>
              <w:rPr>
                <w:sz w:val="28"/>
                <w:szCs w:val="28"/>
              </w:rPr>
            </w:pPr>
            <w:r w:rsidRPr="00504D94">
              <w:rPr>
                <w:sz w:val="28"/>
                <w:szCs w:val="28"/>
              </w:rPr>
              <w:t>- практические занятия</w:t>
            </w:r>
          </w:p>
        </w:tc>
        <w:tc>
          <w:tcPr>
            <w:tcW w:w="1702" w:type="dxa"/>
          </w:tcPr>
          <w:p w:rsidR="00EE2A0A" w:rsidRPr="00504D94" w:rsidRDefault="00F94175" w:rsidP="00504D94">
            <w:pPr>
              <w:spacing w:line="360" w:lineRule="auto"/>
              <w:ind w:firstLine="709"/>
              <w:jc w:val="both"/>
              <w:rPr>
                <w:i/>
                <w:iCs/>
                <w:sz w:val="28"/>
                <w:szCs w:val="28"/>
              </w:rPr>
            </w:pPr>
            <w:r>
              <w:rPr>
                <w:i/>
                <w:iCs/>
                <w:sz w:val="28"/>
                <w:szCs w:val="28"/>
              </w:rPr>
              <w:t>38</w:t>
            </w:r>
          </w:p>
        </w:tc>
      </w:tr>
      <w:tr w:rsidR="00EE2A0A" w:rsidRPr="00504D94" w:rsidTr="002C2A1C">
        <w:tc>
          <w:tcPr>
            <w:tcW w:w="9498" w:type="dxa"/>
            <w:gridSpan w:val="2"/>
            <w:shd w:val="clear" w:color="auto" w:fill="FFFFFF"/>
          </w:tcPr>
          <w:p w:rsidR="00EE2A0A" w:rsidRPr="00504D94" w:rsidRDefault="00EE2A0A" w:rsidP="00504D94">
            <w:pPr>
              <w:spacing w:line="360" w:lineRule="auto"/>
              <w:ind w:firstLine="709"/>
              <w:jc w:val="both"/>
              <w:rPr>
                <w:i/>
                <w:iCs/>
                <w:sz w:val="28"/>
                <w:szCs w:val="28"/>
              </w:rPr>
            </w:pPr>
            <w:r w:rsidRPr="00504D94">
              <w:rPr>
                <w:i/>
                <w:iCs/>
                <w:sz w:val="28"/>
                <w:szCs w:val="28"/>
              </w:rPr>
              <w:t xml:space="preserve">Итоговая аттестация в форме </w:t>
            </w:r>
            <w:r w:rsidRPr="00504D94">
              <w:rPr>
                <w:b/>
                <w:i/>
                <w:iCs/>
                <w:sz w:val="28"/>
                <w:szCs w:val="28"/>
              </w:rPr>
              <w:t>дифференцированного зачета</w:t>
            </w:r>
          </w:p>
        </w:tc>
      </w:tr>
    </w:tbl>
    <w:p w:rsidR="00EE2A0A" w:rsidRPr="00504D94" w:rsidRDefault="00EE2A0A" w:rsidP="0050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sectPr w:rsidR="00EE2A0A" w:rsidRPr="00504D94" w:rsidSect="002C2A1C">
          <w:footerReference w:type="even" r:id="rId8"/>
          <w:footerReference w:type="default" r:id="rId9"/>
          <w:pgSz w:w="11906" w:h="16838"/>
          <w:pgMar w:top="1134" w:right="849" w:bottom="1134" w:left="1418" w:header="708" w:footer="708" w:gutter="0"/>
          <w:cols w:space="720"/>
          <w:titlePg/>
          <w:docGrid w:linePitch="326"/>
        </w:sectPr>
      </w:pPr>
    </w:p>
    <w:p w:rsidR="00EE2A0A" w:rsidRPr="00504D94" w:rsidRDefault="00EE2A0A" w:rsidP="00504D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504D94">
        <w:rPr>
          <w:b/>
          <w:caps/>
          <w:sz w:val="28"/>
          <w:szCs w:val="28"/>
        </w:rPr>
        <w:lastRenderedPageBreak/>
        <w:t xml:space="preserve">2.2. </w:t>
      </w:r>
      <w:r w:rsidRPr="00504D94">
        <w:rPr>
          <w:b/>
          <w:sz w:val="28"/>
          <w:szCs w:val="28"/>
        </w:rPr>
        <w:t xml:space="preserve"> Тематический план и содержание учебной дисциплины</w:t>
      </w:r>
      <w:r w:rsidR="00631D48" w:rsidRPr="00504D94">
        <w:rPr>
          <w:b/>
          <w:sz w:val="28"/>
          <w:szCs w:val="28"/>
        </w:rPr>
        <w:t xml:space="preserve"> </w:t>
      </w:r>
      <w:r w:rsidR="003D3EC7" w:rsidRPr="00504D94">
        <w:rPr>
          <w:b/>
          <w:sz w:val="28"/>
          <w:szCs w:val="28"/>
        </w:rPr>
        <w:t>«</w:t>
      </w:r>
      <w:r w:rsidRPr="00504D94">
        <w:rPr>
          <w:b/>
          <w:sz w:val="28"/>
          <w:szCs w:val="28"/>
        </w:rPr>
        <w:t>История</w:t>
      </w:r>
      <w:r w:rsidR="003D3EC7" w:rsidRPr="00504D94">
        <w:rPr>
          <w:b/>
          <w:sz w:val="28"/>
          <w:szCs w:val="28"/>
        </w:rPr>
        <w:t>»</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1223"/>
        <w:gridCol w:w="933"/>
        <w:gridCol w:w="1206"/>
      </w:tblGrid>
      <w:tr w:rsidR="00EE2A0A" w:rsidRPr="00A27ABA" w:rsidTr="00524582">
        <w:trPr>
          <w:trHeight w:val="20"/>
        </w:trPr>
        <w:tc>
          <w:tcPr>
            <w:tcW w:w="2079" w:type="dxa"/>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Наименование разделов и тем</w:t>
            </w:r>
          </w:p>
        </w:tc>
        <w:tc>
          <w:tcPr>
            <w:tcW w:w="11223" w:type="dxa"/>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863D24">
              <w:rPr>
                <w:b/>
                <w:bCs/>
              </w:rPr>
              <w:t>Содержание учебного материала, лабораторные работы и практические занятия, самостоятельная работа обучающихся</w:t>
            </w:r>
          </w:p>
        </w:tc>
        <w:tc>
          <w:tcPr>
            <w:tcW w:w="933" w:type="dxa"/>
          </w:tcPr>
          <w:p w:rsidR="00EE2A0A" w:rsidRPr="00863D24" w:rsidRDefault="00EE2A0A" w:rsidP="003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63D24">
              <w:rPr>
                <w:b/>
                <w:bCs/>
              </w:rPr>
              <w:t>Объем часов</w:t>
            </w:r>
          </w:p>
        </w:tc>
        <w:tc>
          <w:tcPr>
            <w:tcW w:w="1206" w:type="dxa"/>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Уровень освоения</w:t>
            </w:r>
          </w:p>
        </w:tc>
      </w:tr>
      <w:tr w:rsidR="004F5C41" w:rsidRPr="00A27ABA" w:rsidTr="00524582">
        <w:trPr>
          <w:trHeight w:val="20"/>
        </w:trPr>
        <w:tc>
          <w:tcPr>
            <w:tcW w:w="13302" w:type="dxa"/>
            <w:gridSpan w:val="2"/>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863D24">
              <w:rPr>
                <w:b/>
                <w:bCs/>
                <w:sz w:val="28"/>
                <w:szCs w:val="28"/>
              </w:rPr>
              <w:t xml:space="preserve">Раздел 1. </w:t>
            </w:r>
            <w:r w:rsidRPr="00863D24">
              <w:rPr>
                <w:b/>
                <w:sz w:val="28"/>
                <w:szCs w:val="28"/>
              </w:rPr>
              <w:t>Основы исторического знания</w:t>
            </w:r>
          </w:p>
        </w:tc>
        <w:tc>
          <w:tcPr>
            <w:tcW w:w="933"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u w:val="single"/>
              </w:rPr>
            </w:pPr>
            <w:r w:rsidRPr="00863D24">
              <w:rPr>
                <w:b/>
                <w:bCs/>
                <w:u w:val="single"/>
              </w:rPr>
              <w:t>2</w:t>
            </w:r>
          </w:p>
        </w:tc>
        <w:tc>
          <w:tcPr>
            <w:tcW w:w="1206" w:type="dxa"/>
            <w:vMerge w:val="restart"/>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63D24">
              <w:rPr>
                <w:bCs/>
              </w:rPr>
              <w:t>2</w:t>
            </w:r>
          </w:p>
        </w:tc>
      </w:tr>
      <w:tr w:rsidR="004F5C41" w:rsidRPr="00A27ABA" w:rsidTr="00524582">
        <w:trPr>
          <w:trHeight w:val="20"/>
        </w:trPr>
        <w:tc>
          <w:tcPr>
            <w:tcW w:w="2079" w:type="dxa"/>
            <w:vMerge w:val="restart"/>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1.1. </w:t>
            </w:r>
          </w:p>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Основы исторического знания.</w:t>
            </w:r>
          </w:p>
        </w:tc>
        <w:tc>
          <w:tcPr>
            <w:tcW w:w="11223"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sidRPr="00863D24">
              <w:rPr>
                <w:bCs/>
              </w:rPr>
              <w:t>2</w:t>
            </w:r>
          </w:p>
        </w:tc>
        <w:tc>
          <w:tcPr>
            <w:tcW w:w="1206" w:type="dxa"/>
            <w:vMerge/>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524582">
        <w:trPr>
          <w:trHeight w:val="567"/>
        </w:trPr>
        <w:tc>
          <w:tcPr>
            <w:tcW w:w="2079"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p>
        </w:tc>
        <w:tc>
          <w:tcPr>
            <w:tcW w:w="11223" w:type="dxa"/>
          </w:tcPr>
          <w:p w:rsidR="00863D24"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63D24">
              <w:t>История в системе гуманитарных наук. Основные концепции исторического развития человечества: историко-культурологические (цивилизационные), формационная, теория модернизации.</w:t>
            </w:r>
          </w:p>
        </w:tc>
        <w:tc>
          <w:tcPr>
            <w:tcW w:w="933"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Cs/>
              </w:rPr>
            </w:pPr>
          </w:p>
        </w:tc>
        <w:tc>
          <w:tcPr>
            <w:tcW w:w="1206" w:type="dxa"/>
            <w:vMerge/>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524582">
        <w:trPr>
          <w:trHeight w:val="20"/>
        </w:trPr>
        <w:tc>
          <w:tcPr>
            <w:tcW w:w="13302" w:type="dxa"/>
            <w:gridSpan w:val="2"/>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863D24">
              <w:rPr>
                <w:b/>
                <w:bCs/>
                <w:sz w:val="28"/>
                <w:szCs w:val="28"/>
              </w:rPr>
              <w:t xml:space="preserve">Раздел 2. </w:t>
            </w:r>
            <w:r w:rsidRPr="00863D24">
              <w:rPr>
                <w:b/>
                <w:sz w:val="28"/>
                <w:szCs w:val="28"/>
              </w:rPr>
              <w:t>Древнейшая и древняя история.</w:t>
            </w:r>
          </w:p>
        </w:tc>
        <w:tc>
          <w:tcPr>
            <w:tcW w:w="933" w:type="dxa"/>
          </w:tcPr>
          <w:p w:rsidR="004F5C41"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22</w:t>
            </w:r>
          </w:p>
        </w:tc>
        <w:tc>
          <w:tcPr>
            <w:tcW w:w="1206" w:type="dxa"/>
            <w:vMerge w:val="restart"/>
            <w:shd w:val="clear" w:color="auto" w:fill="auto"/>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4F5C41" w:rsidRPr="00A27ABA" w:rsidTr="00524582">
        <w:trPr>
          <w:trHeight w:val="77"/>
        </w:trPr>
        <w:tc>
          <w:tcPr>
            <w:tcW w:w="2079" w:type="dxa"/>
            <w:vMerge w:val="restart"/>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2.1. </w:t>
            </w:r>
          </w:p>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Первобытный мир и зарождение цивилизаций</w:t>
            </w:r>
          </w:p>
        </w:tc>
        <w:tc>
          <w:tcPr>
            <w:tcW w:w="11223"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4F5C41"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vMerge/>
            <w:shd w:val="clear" w:color="auto" w:fill="auto"/>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524582">
        <w:trPr>
          <w:trHeight w:val="2188"/>
        </w:trPr>
        <w:tc>
          <w:tcPr>
            <w:tcW w:w="2079"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p>
        </w:tc>
        <w:tc>
          <w:tcPr>
            <w:tcW w:w="11223"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xml:space="preserve">Источники сведений о первобытности. Варианты периодизации древнейшей истории. </w:t>
            </w:r>
            <w:r w:rsidRPr="00863D24">
              <w:rPr>
                <w:color w:val="000000"/>
              </w:rPr>
              <w:t>Теория происхождения человека. Родовая община. Семья. Отношения господства и подчинения в первобытном обществе. Присваивающее и производящее хозяйство. Неолитическая революция. Очаги первобытного общества на территории нашей страны.</w:t>
            </w:r>
            <w:r w:rsidRPr="00863D24">
              <w:rPr>
                <w:bCs/>
              </w:rPr>
              <w:t xml:space="preserve"> </w:t>
            </w:r>
            <w:r w:rsidRPr="00863D24">
              <w:rPr>
                <w:color w:val="000000"/>
              </w:rPr>
              <w:t xml:space="preserve">Переход от первобытности к цивилизации. Письменность. Ремесло. Обмен. Городские поселения. </w:t>
            </w:r>
            <w:proofErr w:type="spellStart"/>
            <w:r w:rsidRPr="00863D24">
              <w:rPr>
                <w:color w:val="000000"/>
              </w:rPr>
              <w:t>Предгосударственная</w:t>
            </w:r>
            <w:proofErr w:type="spellEnd"/>
            <w:r w:rsidRPr="00863D24">
              <w:rPr>
                <w:color w:val="000000"/>
              </w:rPr>
              <w:t xml:space="preserve"> власть. Происхождение государства (основные гипотезы). Земледельческие и скотоводческие цивилизации. Традиционное общество. Аграрное производство. Социальные отношения. Личность, община и государство. Религия в традиционном обществе.</w:t>
            </w:r>
          </w:p>
        </w:tc>
        <w:tc>
          <w:tcPr>
            <w:tcW w:w="933"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524582">
        <w:trPr>
          <w:trHeight w:val="20"/>
        </w:trPr>
        <w:tc>
          <w:tcPr>
            <w:tcW w:w="2079"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p>
        </w:tc>
        <w:tc>
          <w:tcPr>
            <w:tcW w:w="11223"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p>
          <w:p w:rsidR="00863D24"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Материальная культура первобытного человека</w:t>
            </w:r>
          </w:p>
        </w:tc>
        <w:tc>
          <w:tcPr>
            <w:tcW w:w="933" w:type="dxa"/>
          </w:tcPr>
          <w:p w:rsidR="004F5C41" w:rsidRPr="007051BC"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7051BC">
              <w:rPr>
                <w:bCs/>
                <w:color w:val="FF0000"/>
              </w:rPr>
              <w:t>2</w:t>
            </w:r>
          </w:p>
        </w:tc>
        <w:tc>
          <w:tcPr>
            <w:tcW w:w="1206" w:type="dxa"/>
            <w:vMerge/>
            <w:shd w:val="clear" w:color="auto" w:fill="C0C0C0"/>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Cs/>
              </w:rPr>
            </w:pPr>
          </w:p>
        </w:tc>
      </w:tr>
      <w:tr w:rsidR="004F5C41" w:rsidRPr="00A27ABA" w:rsidTr="00524582">
        <w:trPr>
          <w:trHeight w:val="20"/>
        </w:trPr>
        <w:tc>
          <w:tcPr>
            <w:tcW w:w="2079" w:type="dxa"/>
            <w:vMerge w:val="restart"/>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2.2. </w:t>
            </w:r>
          </w:p>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Цивилизации древнего мира</w:t>
            </w:r>
          </w:p>
        </w:tc>
        <w:tc>
          <w:tcPr>
            <w:tcW w:w="11223"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4F5C41"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12</w:t>
            </w:r>
          </w:p>
        </w:tc>
        <w:tc>
          <w:tcPr>
            <w:tcW w:w="1206" w:type="dxa"/>
            <w:vMerge w:val="restart"/>
          </w:tcPr>
          <w:p w:rsidR="004F5C41" w:rsidRPr="00863D24" w:rsidRDefault="004F5C41" w:rsidP="00863D2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4F5C41" w:rsidRPr="00A27ABA" w:rsidTr="00524582">
        <w:trPr>
          <w:trHeight w:val="437"/>
        </w:trPr>
        <w:tc>
          <w:tcPr>
            <w:tcW w:w="2079" w:type="dxa"/>
            <w:vMerge/>
            <w:tcBorders>
              <w:bottom w:val="single" w:sz="4" w:space="0" w:color="auto"/>
            </w:tcBorders>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val="restart"/>
            <w:tcBorders>
              <w:bottom w:val="single" w:sz="4" w:space="0" w:color="auto"/>
            </w:tcBorders>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r w:rsidRPr="00863D24">
              <w:rPr>
                <w:bCs/>
              </w:rPr>
              <w:t xml:space="preserve"> </w:t>
            </w:r>
            <w:r w:rsidRPr="00863D24">
              <w:t>Восточная деспотия. Власть и общество, положение подданных. Доминирование традиции в жизни древневосточных обществ. Складывание первых мировых империй.  Значение цивилизаций Древнего Востока и их культурного наследия для последующих эпох и мировой культуры.</w:t>
            </w:r>
          </w:p>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63D24">
              <w:t xml:space="preserve">Понятие «Античность». Древняя Греция — часть античной цивилизации. Архаическая Греция. Власть и человек в архаической Греции. 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Греческие полисы в международных отношениях Древнего мира. Походы </w:t>
            </w:r>
            <w:r w:rsidRPr="00863D24">
              <w:lastRenderedPageBreak/>
              <w:t>Александра Македонского, образование мировой державы. Эллинизм.</w:t>
            </w:r>
          </w:p>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63D24">
              <w:t>Периодизация истории Древнего Рима. Римская цивилизация как часть античной цивилизации. Ранний Рим. Патриции и плебеи. Римская гражданская община и ранняя республика. Пунические войны. Превращение Рима в мировую державу. </w:t>
            </w:r>
          </w:p>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Становление Римской империи. Принципат как система власти и управления.  Кризис III века. Поздняя империя. Доминат. Власть и общество в поздней империи. Разделение империи на Восточную и Западную. Рим и варвары. Падение Западной Римской империи. Римское наследие как основание будущей европейской цивилизации.</w:t>
            </w:r>
          </w:p>
        </w:tc>
        <w:tc>
          <w:tcPr>
            <w:tcW w:w="933" w:type="dxa"/>
            <w:vMerge/>
            <w:tcBorders>
              <w:bottom w:val="single" w:sz="4" w:space="0" w:color="auto"/>
            </w:tcBorders>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bCs/>
              </w:rPr>
            </w:pPr>
          </w:p>
        </w:tc>
        <w:tc>
          <w:tcPr>
            <w:tcW w:w="1206" w:type="dxa"/>
            <w:vMerge/>
            <w:tcBorders>
              <w:bottom w:val="single" w:sz="4" w:space="0" w:color="auto"/>
            </w:tcBorders>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F5C41" w:rsidRPr="00A27ABA" w:rsidTr="00524582">
        <w:trPr>
          <w:trHeight w:val="20"/>
        </w:trPr>
        <w:tc>
          <w:tcPr>
            <w:tcW w:w="2079"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tc>
        <w:tc>
          <w:tcPr>
            <w:tcW w:w="933" w:type="dxa"/>
            <w:vMerge/>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4F5C41" w:rsidRPr="00863D24" w:rsidRDefault="004F5C41"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524582">
        <w:trPr>
          <w:trHeight w:val="20"/>
        </w:trPr>
        <w:tc>
          <w:tcPr>
            <w:tcW w:w="2079" w:type="dxa"/>
            <w:vMerge/>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63D24">
              <w:rPr>
                <w:bCs/>
              </w:rPr>
              <w:t>Практические занятия</w:t>
            </w:r>
            <w:r w:rsidR="00DF02DE">
              <w:rPr>
                <w:bCs/>
              </w:rPr>
              <w:t>:</w:t>
            </w:r>
          </w:p>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t>Сравнительный анализ государственного устройства Афин и Спарты</w:t>
            </w:r>
          </w:p>
        </w:tc>
        <w:tc>
          <w:tcPr>
            <w:tcW w:w="933" w:type="dxa"/>
          </w:tcPr>
          <w:p w:rsidR="00EE2A0A" w:rsidRPr="007051BC" w:rsidRDefault="008C677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7051BC">
              <w:rPr>
                <w:bCs/>
                <w:color w:val="FF0000"/>
              </w:rPr>
              <w:t>2</w:t>
            </w:r>
          </w:p>
        </w:tc>
        <w:tc>
          <w:tcPr>
            <w:tcW w:w="1206" w:type="dxa"/>
            <w:shd w:val="clear" w:color="auto" w:fill="auto"/>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524582">
        <w:trPr>
          <w:trHeight w:val="20"/>
        </w:trPr>
        <w:tc>
          <w:tcPr>
            <w:tcW w:w="13302" w:type="dxa"/>
            <w:gridSpan w:val="2"/>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863D24">
              <w:rPr>
                <w:b/>
                <w:bCs/>
                <w:sz w:val="28"/>
                <w:szCs w:val="28"/>
              </w:rPr>
              <w:t xml:space="preserve">Раздел 3. </w:t>
            </w:r>
            <w:r w:rsidRPr="00863D24">
              <w:rPr>
                <w:b/>
                <w:sz w:val="28"/>
                <w:szCs w:val="28"/>
              </w:rPr>
              <w:t>История Средних веков</w:t>
            </w:r>
          </w:p>
        </w:tc>
        <w:tc>
          <w:tcPr>
            <w:tcW w:w="933" w:type="dxa"/>
          </w:tcPr>
          <w:p w:rsidR="00411BE9"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40</w:t>
            </w:r>
          </w:p>
        </w:tc>
        <w:tc>
          <w:tcPr>
            <w:tcW w:w="1206" w:type="dxa"/>
            <w:vMerge w:val="restart"/>
            <w:shd w:val="clear" w:color="auto" w:fill="auto"/>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411BE9" w:rsidRPr="00A27ABA" w:rsidTr="00524582">
        <w:trPr>
          <w:trHeight w:val="20"/>
        </w:trPr>
        <w:tc>
          <w:tcPr>
            <w:tcW w:w="2079" w:type="dxa"/>
            <w:vMerge w:val="restart"/>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3.1. </w:t>
            </w:r>
          </w:p>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Средние века – введение.</w:t>
            </w:r>
          </w:p>
        </w:tc>
        <w:tc>
          <w:tcPr>
            <w:tcW w:w="11223" w:type="dxa"/>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411BE9"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vMerge/>
            <w:shd w:val="clear" w:color="auto" w:fill="auto"/>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524582">
        <w:trPr>
          <w:trHeight w:val="20"/>
        </w:trPr>
        <w:tc>
          <w:tcPr>
            <w:tcW w:w="2079" w:type="dxa"/>
            <w:vMerge/>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 Периодизация западноевропейского Средневековья. Материальная культура западноевропейского Средневековья.</w:t>
            </w:r>
          </w:p>
        </w:tc>
        <w:tc>
          <w:tcPr>
            <w:tcW w:w="933" w:type="dxa"/>
            <w:vMerge/>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524582">
        <w:trPr>
          <w:trHeight w:val="287"/>
        </w:trPr>
        <w:tc>
          <w:tcPr>
            <w:tcW w:w="2079" w:type="dxa"/>
            <w:vMerge w:val="restart"/>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3.2. </w:t>
            </w:r>
          </w:p>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Христианская Европа в средние века</w:t>
            </w:r>
          </w:p>
        </w:tc>
        <w:tc>
          <w:tcPr>
            <w:tcW w:w="11223" w:type="dxa"/>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411BE9"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10</w:t>
            </w:r>
          </w:p>
        </w:tc>
        <w:tc>
          <w:tcPr>
            <w:tcW w:w="1206" w:type="dxa"/>
            <w:vMerge/>
            <w:shd w:val="clear" w:color="auto" w:fill="auto"/>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524582">
        <w:trPr>
          <w:trHeight w:val="996"/>
        </w:trPr>
        <w:tc>
          <w:tcPr>
            <w:tcW w:w="2079" w:type="dxa"/>
            <w:vMerge/>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11223" w:type="dxa"/>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xml:space="preserve"> Раннее Средневековье.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  Расцвет западноевропейского средневековья. Роль религии и церкви в Средние века. Папство и светская власть. </w:t>
            </w:r>
          </w:p>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Расцвет западноевропейского средневековья. Средневековая сословная монархия как первая представительная политическая система в истории. Международные отношения в Средние века. Крестовые походы. Кризис западноевропейского средневековья. Кризис XIV—XV вв. Значение средневекового политического и культурного наследия для формирования «новой» Европы.</w:t>
            </w:r>
          </w:p>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 xml:space="preserve">Эпоха Возрождения. </w:t>
            </w:r>
            <w:r w:rsidRPr="00863D24">
              <w:t>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tc>
        <w:tc>
          <w:tcPr>
            <w:tcW w:w="933" w:type="dxa"/>
            <w:vMerge/>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06" w:type="dxa"/>
            <w:vMerge/>
            <w:shd w:val="clear" w:color="auto" w:fill="auto"/>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11BE9" w:rsidRPr="00A27ABA" w:rsidTr="00524582">
        <w:trPr>
          <w:trHeight w:val="20"/>
        </w:trPr>
        <w:tc>
          <w:tcPr>
            <w:tcW w:w="2079" w:type="dxa"/>
            <w:vMerge/>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p>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Чтение и анализ исторических источников по проблеме взаимоотношения светской и духовной власти</w:t>
            </w:r>
          </w:p>
        </w:tc>
        <w:tc>
          <w:tcPr>
            <w:tcW w:w="933" w:type="dxa"/>
          </w:tcPr>
          <w:p w:rsidR="00411BE9" w:rsidRPr="007051BC"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7051BC">
              <w:rPr>
                <w:bCs/>
                <w:color w:val="FF0000"/>
              </w:rPr>
              <w:t>2</w:t>
            </w:r>
          </w:p>
        </w:tc>
        <w:tc>
          <w:tcPr>
            <w:tcW w:w="1206" w:type="dxa"/>
            <w:shd w:val="clear" w:color="auto" w:fill="auto"/>
          </w:tcPr>
          <w:p w:rsidR="00411BE9" w:rsidRPr="00863D24" w:rsidRDefault="00411BE9"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317B2" w:rsidRPr="00A27ABA" w:rsidTr="00524582">
        <w:trPr>
          <w:trHeight w:val="20"/>
        </w:trPr>
        <w:tc>
          <w:tcPr>
            <w:tcW w:w="2079" w:type="dxa"/>
            <w:vMerge w:val="restart"/>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lastRenderedPageBreak/>
              <w:t>Тема 3.3.</w:t>
            </w:r>
          </w:p>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От древней Руси к Московскому царству</w:t>
            </w:r>
          </w:p>
        </w:tc>
        <w:tc>
          <w:tcPr>
            <w:tcW w:w="11223" w:type="dxa"/>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1317B2"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12</w:t>
            </w:r>
          </w:p>
        </w:tc>
        <w:tc>
          <w:tcPr>
            <w:tcW w:w="1206" w:type="dxa"/>
            <w:vMerge w:val="restart"/>
            <w:shd w:val="clear" w:color="auto" w:fill="auto"/>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1317B2" w:rsidRPr="00A27ABA" w:rsidTr="00524582">
        <w:trPr>
          <w:trHeight w:val="414"/>
        </w:trPr>
        <w:tc>
          <w:tcPr>
            <w:tcW w:w="2079" w:type="dxa"/>
            <w:vMerge/>
            <w:tcBorders>
              <w:bottom w:val="single" w:sz="4" w:space="0" w:color="auto"/>
            </w:tcBorders>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val="restart"/>
            <w:tcBorders>
              <w:bottom w:val="single" w:sz="4" w:space="0" w:color="auto"/>
            </w:tcBorders>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rStyle w:val="afb"/>
                <w:b w:val="0"/>
                <w:bCs/>
              </w:rPr>
              <w:t>Восточные славяне в VI—IX вв. Образование Древнерусского государства.</w:t>
            </w:r>
            <w:r w:rsidRPr="00863D24">
              <w:t xml:space="preserve"> Происхождение славян, их расселение.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w:t>
            </w:r>
            <w:r w:rsidRPr="00863D24">
              <w:rPr>
                <w:rStyle w:val="afc"/>
                <w:i w:val="0"/>
                <w:iCs/>
              </w:rPr>
              <w:t>Проблемы происхождения Древнерусского государства и названия «Русь»</w:t>
            </w:r>
            <w:r w:rsidRPr="00863D24">
              <w:t xml:space="preserve">. </w:t>
            </w:r>
            <w:r w:rsidRPr="00863D24">
              <w:rPr>
                <w:rStyle w:val="afb"/>
                <w:b w:val="0"/>
                <w:bCs/>
              </w:rPr>
              <w:t>Киевская Русь.</w:t>
            </w:r>
            <w:r w:rsidRPr="00863D24">
              <w:t xml:space="preserve"> Деятельность первых русских князей. Развитие государственности. Социальная структура древнерусского общества. Русская </w:t>
            </w:r>
            <w:proofErr w:type="gramStart"/>
            <w:r w:rsidRPr="00863D24">
              <w:t>Правда</w:t>
            </w:r>
            <w:proofErr w:type="gramEnd"/>
            <w:r w:rsidRPr="00863D24">
              <w:t xml:space="preserve"> как источник по изучению социальной структуры общества. Крещение Руси и его значение. </w:t>
            </w:r>
            <w:r w:rsidRPr="00863D24">
              <w:rPr>
                <w:rStyle w:val="afc"/>
                <w:i w:val="0"/>
                <w:iCs/>
              </w:rPr>
              <w:t xml:space="preserve">Усложнение </w:t>
            </w:r>
            <w:proofErr w:type="spellStart"/>
            <w:r w:rsidRPr="00863D24">
              <w:rPr>
                <w:rStyle w:val="afc"/>
                <w:i w:val="0"/>
                <w:iCs/>
              </w:rPr>
              <w:t>межкняжеских</w:t>
            </w:r>
            <w:proofErr w:type="spellEnd"/>
            <w:r w:rsidRPr="00863D24">
              <w:rPr>
                <w:rStyle w:val="afc"/>
                <w:i w:val="0"/>
                <w:iCs/>
              </w:rPr>
              <w:t xml:space="preserve"> отношений. </w:t>
            </w:r>
            <w:r w:rsidRPr="00863D24">
              <w:t>Основные направления внешней политики Киевской Руси. Причины распада Киевской Руси.</w:t>
            </w:r>
          </w:p>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rStyle w:val="afb"/>
                <w:b w:val="0"/>
                <w:bCs/>
              </w:rPr>
              <w:t>Русские земли в XII—XIII</w:t>
            </w:r>
            <w:r w:rsidRPr="00863D24">
              <w:rPr>
                <w:b/>
              </w:rPr>
              <w:t> </w:t>
            </w:r>
            <w:r w:rsidRPr="00863D24">
              <w:rPr>
                <w:rStyle w:val="afb"/>
                <w:b w:val="0"/>
                <w:bCs/>
              </w:rPr>
              <w:t>вв.</w:t>
            </w:r>
            <w:r w:rsidRPr="00863D24">
              <w:t xml:space="preserve">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Развитие Владимиро-Суздальской Руси.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w:t>
            </w:r>
            <w:r w:rsidRPr="00863D24">
              <w:rPr>
                <w:bCs/>
              </w:rPr>
              <w:t xml:space="preserve"> </w:t>
            </w:r>
            <w:r w:rsidRPr="00863D24">
              <w:rPr>
                <w:rStyle w:val="afb"/>
                <w:b w:val="0"/>
                <w:bCs/>
              </w:rPr>
              <w:t>Монгольское нашествие. Экспансия с Запада. Русские земли под властью Золотой Орды.</w:t>
            </w:r>
            <w:r w:rsidRPr="00863D24">
              <w:t xml:space="preserve"> Образование Монгольского государства, причины завоевательных походов. Поход Батыя на Северо-Восточную Русь. Нападения западноевропейских рыцарей на Северо-Западную Русь. Образование Золотой Орды, установление ордынского владычества над Русью. </w:t>
            </w:r>
            <w:r w:rsidRPr="00863D24">
              <w:rPr>
                <w:rStyle w:val="afc"/>
                <w:i w:val="0"/>
                <w:iCs/>
              </w:rPr>
              <w:t>Политика Александра Невского по отношению к Золотой Орде</w:t>
            </w:r>
            <w:r w:rsidRPr="00863D24">
              <w:t xml:space="preserve">. </w:t>
            </w:r>
          </w:p>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Борьба за первенство в Северо-Восточной Руси. Московское княжество. Борьба Москвы и Твери. Причины возвышения Москвы. Деятельность первых московских князей. Русь и Орда. Русь и Литва.</w:t>
            </w:r>
            <w:r w:rsidRPr="00863D24">
              <w:rPr>
                <w:bCs/>
              </w:rPr>
              <w:t xml:space="preserve"> </w:t>
            </w:r>
            <w:r w:rsidRPr="00863D24">
              <w:t xml:space="preserve">Собирание земель вокруг Москвы. </w:t>
            </w:r>
            <w:r w:rsidRPr="00863D24">
              <w:rPr>
                <w:rStyle w:val="afb"/>
                <w:b w:val="0"/>
                <w:bCs/>
              </w:rPr>
              <w:t>Усиление Московского княжества в XIV — первой половине XV в</w:t>
            </w:r>
            <w:r w:rsidRPr="00863D24">
              <w:rPr>
                <w:b/>
              </w:rPr>
              <w:t>.</w:t>
            </w:r>
            <w:r w:rsidRPr="00863D24">
              <w:t xml:space="preserve"> Куликовская битва и ее значение. Нашествие </w:t>
            </w:r>
            <w:proofErr w:type="spellStart"/>
            <w:r w:rsidRPr="00863D24">
              <w:t>Тохтамыша</w:t>
            </w:r>
            <w:proofErr w:type="spellEnd"/>
            <w:r w:rsidRPr="00863D24">
              <w:t xml:space="preserve"> и восстановление ордынского ига. Присоединение земель к Московскому княжеству. Ф</w:t>
            </w:r>
            <w:r w:rsidRPr="00863D24">
              <w:rPr>
                <w:rStyle w:val="afc"/>
                <w:i w:val="0"/>
                <w:iCs/>
              </w:rPr>
              <w:t xml:space="preserve">еодальная война </w:t>
            </w:r>
            <w:r w:rsidRPr="00863D24">
              <w:rPr>
                <w:rStyle w:val="afb"/>
                <w:b w:val="0"/>
                <w:bCs/>
              </w:rPr>
              <w:t>первой половине XV в</w:t>
            </w:r>
            <w:r w:rsidRPr="00863D24">
              <w:rPr>
                <w:b/>
              </w:rPr>
              <w:t>.</w:t>
            </w:r>
            <w:r w:rsidRPr="00863D24">
              <w:rPr>
                <w:bCs/>
              </w:rPr>
              <w:t xml:space="preserve"> </w:t>
            </w:r>
            <w:r w:rsidRPr="00863D24">
              <w:rPr>
                <w:rStyle w:val="afb"/>
                <w:b w:val="0"/>
                <w:bCs/>
              </w:rPr>
              <w:t xml:space="preserve">Образование единого Русского государства. </w:t>
            </w:r>
            <w:r w:rsidRPr="00863D24">
              <w:rPr>
                <w:rStyle w:val="afc"/>
                <w:i w:val="0"/>
                <w:iCs/>
              </w:rPr>
              <w:t>Завершение присоединения большинства русских земель к Московскому княжеству</w:t>
            </w:r>
            <w:r w:rsidRPr="00863D24">
              <w:t xml:space="preserve">. </w:t>
            </w:r>
            <w:r w:rsidRPr="00863D24">
              <w:rPr>
                <w:rStyle w:val="afc"/>
                <w:i w:val="0"/>
                <w:iCs/>
              </w:rPr>
              <w:t xml:space="preserve">Ликвидация мелких княжеств и уделов. </w:t>
            </w:r>
            <w:r w:rsidRPr="00863D24">
              <w:t>Судебник 1497 г. и его значение для укрепления единого государства. Начало формирования системы крепостного права. Становление поместного землевладения и его роль в укреплении государства. Внешняя политика Ивана III. Начало складывания самодержавия.</w:t>
            </w:r>
          </w:p>
        </w:tc>
        <w:tc>
          <w:tcPr>
            <w:tcW w:w="933"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shd w:val="clear" w:color="auto" w:fill="auto"/>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317B2" w:rsidRPr="00A27ABA" w:rsidTr="00524582">
        <w:trPr>
          <w:trHeight w:val="20"/>
        </w:trPr>
        <w:tc>
          <w:tcPr>
            <w:tcW w:w="2079"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933"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317B2" w:rsidRPr="00A27ABA" w:rsidTr="00524582">
        <w:trPr>
          <w:trHeight w:val="20"/>
        </w:trPr>
        <w:tc>
          <w:tcPr>
            <w:tcW w:w="2079"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b"/>
                <w:b w:val="0"/>
                <w:bCs/>
              </w:rPr>
            </w:pPr>
          </w:p>
        </w:tc>
        <w:tc>
          <w:tcPr>
            <w:tcW w:w="933" w:type="dxa"/>
            <w:vMerge/>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1317B2" w:rsidRPr="00863D24" w:rsidRDefault="001317B2"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E2A0A" w:rsidRPr="00A27ABA" w:rsidTr="00524582">
        <w:trPr>
          <w:trHeight w:val="20"/>
        </w:trPr>
        <w:tc>
          <w:tcPr>
            <w:tcW w:w="2079" w:type="dxa"/>
            <w:vMerge/>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DF02DE">
              <w:rPr>
                <w:bCs/>
              </w:rPr>
              <w:t>:</w:t>
            </w:r>
          </w:p>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1. Чтение и разбор Поучения Владимира Мономаха</w:t>
            </w:r>
          </w:p>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lastRenderedPageBreak/>
              <w:t>2. Анализ точек зрений историков на проблему значения монголо-татарского ига на Руси</w:t>
            </w:r>
          </w:p>
        </w:tc>
        <w:tc>
          <w:tcPr>
            <w:tcW w:w="933" w:type="dxa"/>
          </w:tcPr>
          <w:p w:rsidR="00EE2A0A" w:rsidRPr="007051BC" w:rsidRDefault="008C677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7051BC">
              <w:rPr>
                <w:bCs/>
                <w:color w:val="FF0000"/>
              </w:rPr>
              <w:lastRenderedPageBreak/>
              <w:t>4</w:t>
            </w:r>
          </w:p>
        </w:tc>
        <w:tc>
          <w:tcPr>
            <w:tcW w:w="1206" w:type="dxa"/>
            <w:shd w:val="clear" w:color="auto" w:fill="auto"/>
          </w:tcPr>
          <w:p w:rsidR="00EE2A0A" w:rsidRPr="00863D24" w:rsidRDefault="00EE2A0A"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7051BC" w:rsidRPr="00A27ABA" w:rsidTr="00524582">
        <w:trPr>
          <w:trHeight w:val="20"/>
        </w:trPr>
        <w:tc>
          <w:tcPr>
            <w:tcW w:w="2079" w:type="dxa"/>
            <w:vMerge w:val="restart"/>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Тема 3.4.</w:t>
            </w:r>
          </w:p>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Исламский мир. Индия и Дальний Восток в средние века</w:t>
            </w:r>
          </w:p>
        </w:tc>
        <w:tc>
          <w:tcPr>
            <w:tcW w:w="11223" w:type="dxa"/>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vMerge w:val="restart"/>
            <w:shd w:val="clear" w:color="auto" w:fill="auto"/>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7051BC" w:rsidRPr="00A27ABA" w:rsidTr="007051BC">
        <w:trPr>
          <w:trHeight w:val="3174"/>
        </w:trPr>
        <w:tc>
          <w:tcPr>
            <w:tcW w:w="2079" w:type="dxa"/>
            <w:vMerge/>
            <w:tcBorders>
              <w:bottom w:val="single" w:sz="4" w:space="0" w:color="auto"/>
            </w:tcBorders>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Borders>
              <w:bottom w:val="single" w:sz="4" w:space="0" w:color="auto"/>
            </w:tcBorders>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Возникновение ислама. Мухаммед, его учение и деятельность. Исламская мораль и право. Арабский халифат. Роль арабов как связующего звена между культурами Античности и средневековой Европы. Османская империя: этапы и основные типологические черты развития. Османская империя и Европа.</w:t>
            </w:r>
          </w:p>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xml:space="preserve">Хронологические рамки и периодизация индийского Средневековья. Делийский султанат, образование империи Великих Моголов. Касты и община. Хронологические рамки и периодизация китайского Средневековья. Империи Суй и Тан. Власть и общество. Китай в период правления монголов. Империя Мин. Административно-бюрократическая система. Хронологические рамки и периодизация японского Средневековья. Становление государственности и сознания </w:t>
            </w:r>
            <w:proofErr w:type="spellStart"/>
            <w:r w:rsidRPr="00863D24">
              <w:t>Ямато</w:t>
            </w:r>
            <w:proofErr w:type="spellEnd"/>
            <w:r w:rsidRPr="00863D24">
              <w:t xml:space="preserve">. Роль императора. Правление </w:t>
            </w:r>
            <w:proofErr w:type="spellStart"/>
            <w:r w:rsidRPr="00863D24">
              <w:t>сёгунов</w:t>
            </w:r>
            <w:proofErr w:type="spellEnd"/>
            <w:r w:rsidRPr="00863D24">
              <w:t xml:space="preserve"> </w:t>
            </w:r>
            <w:proofErr w:type="spellStart"/>
            <w:r w:rsidRPr="00863D24">
              <w:t>Минамото</w:t>
            </w:r>
            <w:proofErr w:type="spellEnd"/>
            <w:r w:rsidRPr="00863D24">
              <w:t xml:space="preserve"> и </w:t>
            </w:r>
            <w:proofErr w:type="spellStart"/>
            <w:r w:rsidRPr="00863D24">
              <w:t>Асикага</w:t>
            </w:r>
            <w:proofErr w:type="spellEnd"/>
            <w:r w:rsidRPr="00863D24">
              <w:t>.</w:t>
            </w:r>
          </w:p>
        </w:tc>
        <w:tc>
          <w:tcPr>
            <w:tcW w:w="933" w:type="dxa"/>
            <w:vMerge/>
            <w:tcBorders>
              <w:bottom w:val="single" w:sz="4" w:space="0" w:color="auto"/>
            </w:tcBorders>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shd w:val="clear" w:color="auto" w:fill="auto"/>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7287" w:rsidRPr="00A27ABA" w:rsidTr="00524582">
        <w:trPr>
          <w:trHeight w:val="20"/>
        </w:trPr>
        <w:tc>
          <w:tcPr>
            <w:tcW w:w="13302" w:type="dxa"/>
            <w:gridSpan w:val="2"/>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863D24">
              <w:rPr>
                <w:b/>
                <w:bCs/>
                <w:sz w:val="28"/>
                <w:szCs w:val="28"/>
              </w:rPr>
              <w:t xml:space="preserve">Раздел 4.  </w:t>
            </w:r>
            <w:r w:rsidRPr="00863D24">
              <w:rPr>
                <w:b/>
                <w:sz w:val="28"/>
                <w:szCs w:val="28"/>
              </w:rPr>
              <w:t>История Нового времени</w:t>
            </w:r>
          </w:p>
        </w:tc>
        <w:tc>
          <w:tcPr>
            <w:tcW w:w="933" w:type="dxa"/>
          </w:tcPr>
          <w:p w:rsidR="00E17287"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u w:val="single"/>
              </w:rPr>
            </w:pPr>
            <w:r>
              <w:rPr>
                <w:b/>
                <w:bCs/>
                <w:u w:val="single"/>
              </w:rPr>
              <w:t>66</w:t>
            </w:r>
          </w:p>
        </w:tc>
        <w:tc>
          <w:tcPr>
            <w:tcW w:w="1206" w:type="dxa"/>
            <w:shd w:val="clear" w:color="auto" w:fill="auto"/>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17287" w:rsidRPr="00A27ABA" w:rsidTr="00524582">
        <w:trPr>
          <w:trHeight w:val="20"/>
        </w:trPr>
        <w:tc>
          <w:tcPr>
            <w:tcW w:w="2079" w:type="dxa"/>
            <w:vMerge w:val="restart"/>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63D24">
              <w:rPr>
                <w:b/>
                <w:bCs/>
              </w:rPr>
              <w:t xml:space="preserve">Тема 4.1. </w:t>
            </w:r>
          </w:p>
          <w:p w:rsidR="00E17287" w:rsidRPr="00863D24" w:rsidRDefault="00E17287" w:rsidP="00863D24">
            <w:pPr>
              <w:jc w:val="both"/>
              <w:rPr>
                <w:b/>
                <w:color w:val="000000"/>
              </w:rPr>
            </w:pPr>
            <w:r w:rsidRPr="00863D24">
              <w:rPr>
                <w:b/>
                <w:color w:val="000000"/>
              </w:rPr>
              <w:t>История Нового времени. Введение</w:t>
            </w:r>
          </w:p>
        </w:tc>
        <w:tc>
          <w:tcPr>
            <w:tcW w:w="11223" w:type="dxa"/>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sidRPr="00863D24">
              <w:rPr>
                <w:bCs/>
              </w:rPr>
              <w:t>2</w:t>
            </w:r>
          </w:p>
        </w:tc>
        <w:tc>
          <w:tcPr>
            <w:tcW w:w="1206" w:type="dxa"/>
            <w:vMerge w:val="restart"/>
            <w:shd w:val="clear" w:color="auto" w:fill="auto"/>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E17287" w:rsidRPr="00A27ABA" w:rsidTr="00524582">
        <w:trPr>
          <w:trHeight w:val="20"/>
        </w:trPr>
        <w:tc>
          <w:tcPr>
            <w:tcW w:w="2079" w:type="dxa"/>
            <w:vMerge/>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Новое время в современной исторической науке. Проблемы периодизации Нового времени. Начало развития современного мира.</w:t>
            </w:r>
          </w:p>
        </w:tc>
        <w:tc>
          <w:tcPr>
            <w:tcW w:w="933" w:type="dxa"/>
            <w:vMerge/>
            <w:tcBorders>
              <w:bottom w:val="single" w:sz="4" w:space="0" w:color="auto"/>
            </w:tcBorders>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shd w:val="clear" w:color="auto" w:fill="auto"/>
          </w:tcPr>
          <w:p w:rsidR="00E17287" w:rsidRPr="00863D24" w:rsidRDefault="00E17287"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524582">
        <w:trPr>
          <w:trHeight w:val="272"/>
        </w:trPr>
        <w:tc>
          <w:tcPr>
            <w:tcW w:w="2079" w:type="dxa"/>
            <w:vMerge w:val="restart"/>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4.2. </w:t>
            </w:r>
          </w:p>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Страны Европы в XVI - XVIII вв.</w:t>
            </w:r>
          </w:p>
        </w:tc>
        <w:tc>
          <w:tcPr>
            <w:tcW w:w="11223" w:type="dxa"/>
            <w:tcBorders>
              <w:right w:val="single" w:sz="4" w:space="0" w:color="auto"/>
            </w:tcBorders>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tcBorders>
              <w:top w:val="single" w:sz="4" w:space="0" w:color="auto"/>
              <w:left w:val="single" w:sz="4" w:space="0" w:color="auto"/>
              <w:bottom w:val="single" w:sz="4" w:space="0" w:color="auto"/>
              <w:right w:val="single" w:sz="4" w:space="0" w:color="auto"/>
            </w:tcBorders>
          </w:tcPr>
          <w:p w:rsidR="009817A6"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tc>
        <w:tc>
          <w:tcPr>
            <w:tcW w:w="1206" w:type="dxa"/>
            <w:tcBorders>
              <w:left w:val="single" w:sz="4" w:space="0" w:color="auto"/>
            </w:tcBorders>
            <w:shd w:val="clear" w:color="auto" w:fill="auto"/>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9817A6" w:rsidRPr="00A27ABA" w:rsidTr="00524582">
        <w:trPr>
          <w:trHeight w:val="1123"/>
        </w:trPr>
        <w:tc>
          <w:tcPr>
            <w:tcW w:w="2079" w:type="dxa"/>
            <w:vMerge/>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11223" w:type="dxa"/>
            <w:tcBorders>
              <w:right w:val="single" w:sz="4" w:space="0" w:color="auto"/>
            </w:tcBorders>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 xml:space="preserve">Великие географические открытия и возникновение мирового рынка. </w:t>
            </w:r>
            <w:r w:rsidRPr="00863D24">
              <w:t xml:space="preserve">Предпосылки Великих географических открытий. Крупнейшие открытия мореплавателей и землепроходцев других стран в XV — начале XIX в.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w:t>
            </w:r>
          </w:p>
          <w:p w:rsidR="00863D24"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863D24">
              <w:t xml:space="preserve">Общество и экономика «Старого порядка» в Европе. Структура сельскохозяйственного производства. Общественные отношения в деревне. «Повторное закрепощение» крестьян в странах Восточной Европы. Огораживания в Великобритании. Социальные и экономические последствия огораживаний. Развитие капиталистического фермерства. аграрной революции. Ремесленное и мануфактурное производство. </w:t>
            </w:r>
            <w:r w:rsidRPr="00863D24">
              <w:rPr>
                <w:bCs/>
              </w:rPr>
              <w:t xml:space="preserve">Реформация и Контрреформация. </w:t>
            </w:r>
            <w:r w:rsidRPr="00863D24">
              <w:t xml:space="preserve">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w:t>
            </w:r>
            <w:r w:rsidRPr="00863D24">
              <w:lastRenderedPageBreak/>
              <w:t>предопределении. Кальвинизм. Особенности Реформации в Англии. Англиканство.</w:t>
            </w:r>
            <w:r w:rsidRPr="00863D24">
              <w:rPr>
                <w:bCs/>
              </w:rPr>
              <w:t xml:space="preserve"> Политические революции в Европе XVII-XVII вв. </w:t>
            </w:r>
            <w:r w:rsidRPr="00863D24">
              <w:t>Обострение религиозных и политических противоречий в Англии начала XVII в. Английская революция середины XVII в. «Славная революция» в Англии. Новая парламентская оппозиция. Закон «Хабеас корпус акт». Билль о правах.</w:t>
            </w:r>
            <w:r w:rsidRPr="00863D24">
              <w:rPr>
                <w:bCs/>
              </w:rPr>
              <w:t xml:space="preserve"> </w:t>
            </w:r>
            <w:r w:rsidRPr="00863D24">
              <w:t>Французская революция конца XVIII в. Критика абсолютизма, сословных привилегий, сеньориального строя, политики правительства и поведения королевского двора. Конституция 1791 г. Крушение монархии. Установление якобинской диктатуры. Бонапартистский переворот 18—19 брюмера.</w:t>
            </w:r>
          </w:p>
        </w:tc>
        <w:tc>
          <w:tcPr>
            <w:tcW w:w="933" w:type="dxa"/>
            <w:tcBorders>
              <w:top w:val="single" w:sz="4" w:space="0" w:color="auto"/>
              <w:left w:val="single" w:sz="4" w:space="0" w:color="auto"/>
              <w:bottom w:val="single" w:sz="4" w:space="0" w:color="auto"/>
              <w:right w:val="single" w:sz="4" w:space="0" w:color="auto"/>
            </w:tcBorders>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tcBorders>
              <w:left w:val="single" w:sz="4" w:space="0" w:color="auto"/>
            </w:tcBorders>
            <w:shd w:val="clear" w:color="auto" w:fill="auto"/>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9817A6" w:rsidRPr="00A27ABA" w:rsidTr="00524582">
        <w:trPr>
          <w:trHeight w:val="20"/>
        </w:trPr>
        <w:tc>
          <w:tcPr>
            <w:tcW w:w="2079" w:type="dxa"/>
            <w:vMerge/>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7051BC">
              <w:rPr>
                <w:bCs/>
              </w:rPr>
              <w:t>:</w:t>
            </w:r>
          </w:p>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63D24">
              <w:rPr>
                <w:bCs/>
              </w:rPr>
              <w:t xml:space="preserve">1. Абсолютизм в Европе </w:t>
            </w:r>
            <w:r w:rsidRPr="00863D24">
              <w:t xml:space="preserve">Образование единых централизованных государств в Европе. Западноевропейский абсолютизм. </w:t>
            </w:r>
          </w:p>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63D24">
              <w:t xml:space="preserve">2. Просвещенный абсолютизм. Реформы в Пруссии, монархии Габсбургов, Испании и Франции. Прусский король Фридрих II. </w:t>
            </w:r>
          </w:p>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863D24">
              <w:t xml:space="preserve">3. Соправители монархии Габсбургов Мария </w:t>
            </w:r>
            <w:proofErr w:type="spellStart"/>
            <w:r w:rsidRPr="00863D24">
              <w:t>Терезия</w:t>
            </w:r>
            <w:proofErr w:type="spellEnd"/>
            <w:r w:rsidRPr="00863D24">
              <w:t xml:space="preserve"> и император Иосиф II. </w:t>
            </w:r>
          </w:p>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t>4. Французский король Людовик XVI.</w:t>
            </w:r>
          </w:p>
        </w:tc>
        <w:tc>
          <w:tcPr>
            <w:tcW w:w="933" w:type="dxa"/>
            <w:tcBorders>
              <w:top w:val="single" w:sz="4" w:space="0" w:color="auto"/>
            </w:tcBorders>
          </w:tcPr>
          <w:p w:rsidR="009817A6" w:rsidRPr="007051BC"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FF0000"/>
              </w:rPr>
            </w:pPr>
            <w:r w:rsidRPr="007051BC">
              <w:rPr>
                <w:bCs/>
                <w:color w:val="FF0000"/>
              </w:rPr>
              <w:t>8</w:t>
            </w:r>
          </w:p>
        </w:tc>
        <w:tc>
          <w:tcPr>
            <w:tcW w:w="1206" w:type="dxa"/>
            <w:shd w:val="clear" w:color="auto" w:fill="auto"/>
          </w:tcPr>
          <w:p w:rsidR="009817A6" w:rsidRPr="00863D24" w:rsidRDefault="009817A6"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7051BC" w:rsidRPr="00A27ABA" w:rsidTr="00524582">
        <w:trPr>
          <w:trHeight w:val="20"/>
        </w:trPr>
        <w:tc>
          <w:tcPr>
            <w:tcW w:w="2079" w:type="dxa"/>
            <w:vMerge w:val="restart"/>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4.5. </w:t>
            </w:r>
          </w:p>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Международные отношения в Новое время.</w:t>
            </w:r>
          </w:p>
        </w:tc>
        <w:tc>
          <w:tcPr>
            <w:tcW w:w="11223" w:type="dxa"/>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4</w:t>
            </w:r>
          </w:p>
        </w:tc>
        <w:tc>
          <w:tcPr>
            <w:tcW w:w="1206" w:type="dxa"/>
            <w:vMerge w:val="restart"/>
            <w:shd w:val="clear" w:color="auto" w:fill="auto"/>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7051BC" w:rsidRPr="00A27ABA" w:rsidTr="00524582">
        <w:trPr>
          <w:trHeight w:val="414"/>
        </w:trPr>
        <w:tc>
          <w:tcPr>
            <w:tcW w:w="2079" w:type="dxa"/>
            <w:vMerge/>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val="restart"/>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xml:space="preserve">Гегемония Габсбургов в Европе начала Нового времени. Стремление Франции прорвать «окружение» Габсбургов. Вестфальский мир, его условия и значение. </w:t>
            </w:r>
          </w:p>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Цели и значение революционных войн Франции. Крушение европейского равновесия.</w:t>
            </w:r>
          </w:p>
        </w:tc>
        <w:tc>
          <w:tcPr>
            <w:tcW w:w="933" w:type="dxa"/>
            <w:vMerge/>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7051BC" w:rsidRPr="00A27ABA" w:rsidTr="00524582">
        <w:trPr>
          <w:trHeight w:val="20"/>
        </w:trPr>
        <w:tc>
          <w:tcPr>
            <w:tcW w:w="2079" w:type="dxa"/>
            <w:vMerge/>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tc>
        <w:tc>
          <w:tcPr>
            <w:tcW w:w="933" w:type="dxa"/>
            <w:vMerge/>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7051BC"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4.4.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Россия в XVI - XVIII вв.</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10</w:t>
            </w:r>
          </w:p>
        </w:tc>
        <w:tc>
          <w:tcPr>
            <w:tcW w:w="1206" w:type="dxa"/>
            <w:vMerge w:val="restart"/>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414"/>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val="restart"/>
          </w:tcPr>
          <w:p w:rsidR="00504D94" w:rsidRPr="00863D24" w:rsidRDefault="00504D94" w:rsidP="00863D24">
            <w:pPr>
              <w:spacing w:line="276" w:lineRule="auto"/>
              <w:ind w:firstLine="709"/>
              <w:jc w:val="both"/>
            </w:pPr>
            <w:r w:rsidRPr="00863D24">
              <w:t xml:space="preserve">Россия при Иване IV Грозном. Территория и население России в XVI в. Формирование московской идеологии. </w:t>
            </w:r>
            <w:r w:rsidRPr="00863D24">
              <w:rPr>
                <w:rStyle w:val="afc"/>
                <w:i w:val="0"/>
                <w:iCs/>
              </w:rPr>
              <w:t xml:space="preserve">Начало правления Ивана Грозного. </w:t>
            </w:r>
            <w:r w:rsidRPr="00863D24">
              <w:t>Венчание на царство. Реформы Избранной рады и их значение. Зарождение сословно-представительной монархии и ее особенности в России. Становление новых центральных органов управления. Опричнина Ивана Грозного и ее смысл. Опричный террор и его последствия. Внешняя политика Ивана Грозного. Итоги правления Ивана Грозного. Россия накануне Смутного времени.</w:t>
            </w:r>
            <w:r w:rsidRPr="00863D24">
              <w:rPr>
                <w:rStyle w:val="afc"/>
                <w:i w:val="0"/>
                <w:iCs/>
              </w:rPr>
              <w:t xml:space="preserve"> Царствование Федора Ивановича. Возвышение Бориса Годунова.</w:t>
            </w:r>
            <w:r w:rsidRPr="00863D24">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 Смутное время в России. Причины Смуты: ухудшение положения крестьян, династический кризис, борьба в верхах общества, стихийные бедствия, вмешательство зарубежных сил. «Голодные годы» и их последствия. </w:t>
            </w:r>
            <w:r w:rsidRPr="00863D24">
              <w:rPr>
                <w:rStyle w:val="afc"/>
                <w:i w:val="0"/>
                <w:iCs/>
              </w:rPr>
              <w:t xml:space="preserve">Внутренняя и внешняя политика </w:t>
            </w:r>
            <w:r w:rsidRPr="00863D24">
              <w:t>Лжедмитрия I</w:t>
            </w:r>
            <w:r w:rsidRPr="00863D24">
              <w:rPr>
                <w:rStyle w:val="afc"/>
                <w:i w:val="0"/>
                <w:iCs/>
              </w:rPr>
              <w:t>.</w:t>
            </w:r>
            <w:r w:rsidRPr="00863D24">
              <w:t xml:space="preserve"> Свержение Лжедмит</w:t>
            </w:r>
            <w:r w:rsidRPr="00863D24">
              <w:lastRenderedPageBreak/>
              <w:t xml:space="preserve">рия I и воцарение Василия Шуйского, «крестоцеловальная запись». Восстание под предводительством Ивана </w:t>
            </w:r>
            <w:proofErr w:type="spellStart"/>
            <w:r w:rsidRPr="00863D24">
              <w:t>Болотникова</w:t>
            </w:r>
            <w:proofErr w:type="spellEnd"/>
            <w:r w:rsidRPr="00863D24">
              <w:t>: причины, ход, подавление. Поход Лжедмитрия II, тушинский лагерь. Польская интервенция. Семибоярщина. Второе ополчение. К. Минин и Д. Пожарский. Освобождение Москвы. Земский собор 1613 г. и избрание царем Михаила Романова. Окончание Смутного времени.</w:t>
            </w:r>
          </w:p>
          <w:p w:rsidR="00504D94" w:rsidRPr="00863D24" w:rsidRDefault="00504D94" w:rsidP="00863D24">
            <w:pPr>
              <w:spacing w:line="276" w:lineRule="auto"/>
              <w:ind w:firstLine="709"/>
              <w:jc w:val="both"/>
            </w:pPr>
            <w:r w:rsidRPr="00863D24">
              <w:t xml:space="preserve">Возрождение страны после Смуты. Внутренняя политика первых Романовых. Последствия Смуты. Консолидация общества при Михаиле Романове.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Церковная реформа и раскол в Русской православной церкви. Усиление самодержавия. Внешняя политика России в XVII в. Заключение </w:t>
            </w:r>
            <w:proofErr w:type="spellStart"/>
            <w:r w:rsidRPr="00863D24">
              <w:t>Столбовского</w:t>
            </w:r>
            <w:proofErr w:type="spellEnd"/>
            <w:r w:rsidRPr="00863D24">
              <w:t xml:space="preserve"> мира со Швецией и </w:t>
            </w:r>
            <w:proofErr w:type="spellStart"/>
            <w:r w:rsidRPr="00863D24">
              <w:t>Деулинского</w:t>
            </w:r>
            <w:proofErr w:type="spellEnd"/>
            <w:r w:rsidRPr="00863D24">
              <w:t xml:space="preserve"> перемирия с Речью </w:t>
            </w:r>
            <w:proofErr w:type="spellStart"/>
            <w:r w:rsidRPr="00863D24">
              <w:t>Посполитой</w:t>
            </w:r>
            <w:proofErr w:type="spellEnd"/>
            <w:r w:rsidRPr="00863D24">
              <w:t xml:space="preserve">. </w:t>
            </w:r>
            <w:r w:rsidRPr="00863D24">
              <w:rPr>
                <w:rStyle w:val="afc"/>
                <w:i w:val="0"/>
                <w:iCs/>
              </w:rPr>
              <w:t xml:space="preserve">Смоленская война: причины, ход, результаты. </w:t>
            </w:r>
            <w:proofErr w:type="spellStart"/>
            <w:r w:rsidRPr="00863D24">
              <w:rPr>
                <w:rStyle w:val="afc"/>
                <w:i w:val="0"/>
                <w:iCs/>
              </w:rPr>
              <w:t>Поляновский</w:t>
            </w:r>
            <w:proofErr w:type="spellEnd"/>
            <w:r w:rsidRPr="00863D24">
              <w:rPr>
                <w:rStyle w:val="afc"/>
                <w:i w:val="0"/>
                <w:iCs/>
              </w:rPr>
              <w:t xml:space="preserve"> мир с Речью </w:t>
            </w:r>
            <w:proofErr w:type="spellStart"/>
            <w:r w:rsidRPr="00863D24">
              <w:rPr>
                <w:rStyle w:val="afc"/>
                <w:i w:val="0"/>
                <w:iCs/>
              </w:rPr>
              <w:t>Посполитой</w:t>
            </w:r>
            <w:proofErr w:type="spellEnd"/>
            <w:r w:rsidRPr="00863D24">
              <w:rPr>
                <w:rStyle w:val="afc"/>
                <w:i w:val="0"/>
                <w:iCs/>
              </w:rPr>
              <w:t>.</w:t>
            </w:r>
            <w:r w:rsidRPr="00863D24">
              <w:t xml:space="preserve"> Борьба украинского и белорусского народов за независимость и политика России. </w:t>
            </w:r>
            <w:proofErr w:type="spellStart"/>
            <w:r w:rsidRPr="00863D24">
              <w:t>Переяславская</w:t>
            </w:r>
            <w:proofErr w:type="spellEnd"/>
            <w:r w:rsidRPr="00863D24">
              <w:t xml:space="preserve"> рада и решение о воссоединении Украины с Россией. </w:t>
            </w:r>
            <w:r w:rsidRPr="00863D24">
              <w:rPr>
                <w:rStyle w:val="afc"/>
                <w:i w:val="0"/>
                <w:iCs/>
              </w:rPr>
              <w:t>Левобережная Украина в составе России.</w:t>
            </w:r>
            <w:r w:rsidRPr="00863D24">
              <w:t xml:space="preserve"> Русско-польская война 1654—1667 гг. </w:t>
            </w:r>
            <w:proofErr w:type="spellStart"/>
            <w:r w:rsidRPr="00863D24">
              <w:t>Андрусовское</w:t>
            </w:r>
            <w:proofErr w:type="spellEnd"/>
            <w:r w:rsidRPr="00863D24">
              <w:t xml:space="preserve"> перемирие. Русско-шведская война 1656—1661 гг. и ее результаты. Обострение отношений с Турцией. </w:t>
            </w:r>
            <w:r w:rsidRPr="00863D24">
              <w:rPr>
                <w:rStyle w:val="afc"/>
                <w:i w:val="0"/>
                <w:iCs/>
              </w:rPr>
              <w:t>Чигиринские походы. Бахчисарайский мир с Турцией.</w:t>
            </w:r>
            <w:r w:rsidRPr="00863D24">
              <w:t xml:space="preserve"> Результаты внешней политики России в XVII в.: успехи и нерешенные задачи.</w:t>
            </w:r>
          </w:p>
          <w:p w:rsidR="00504D94" w:rsidRPr="00863D24" w:rsidRDefault="00504D94" w:rsidP="00863D24">
            <w:pPr>
              <w:spacing w:line="276" w:lineRule="auto"/>
              <w:ind w:firstLine="709"/>
              <w:jc w:val="both"/>
            </w:pPr>
            <w:r w:rsidRPr="00863D24">
              <w:t xml:space="preserve">Преобразования Петра I. </w:t>
            </w:r>
            <w:r w:rsidRPr="00863D24">
              <w:rPr>
                <w:rStyle w:val="afc"/>
                <w:i w:val="0"/>
                <w:iCs/>
              </w:rPr>
              <w:t>Причины борьбы за престол в 70—80-е гг. XVII в.</w:t>
            </w:r>
            <w:r w:rsidRPr="00863D24">
              <w:t xml:space="preserve"> Приход Петра к власти. </w:t>
            </w:r>
            <w:r w:rsidRPr="00863D24">
              <w:rPr>
                <w:rStyle w:val="afc"/>
                <w:i w:val="0"/>
                <w:iCs/>
              </w:rPr>
              <w:t>Первые преобразования.</w:t>
            </w:r>
            <w:r w:rsidRPr="00863D24">
              <w:t xml:space="preserve"> Военные и экономические реформы</w:t>
            </w:r>
            <w:r w:rsidRPr="00863D24">
              <w:rPr>
                <w:rStyle w:val="afc"/>
                <w:i w:val="0"/>
                <w:iCs/>
              </w:rPr>
              <w:t>.</w:t>
            </w:r>
            <w:r w:rsidRPr="00863D24">
              <w:t xml:space="preserve"> Реформы государственного управления. Реформа местного управления: образование губерний. Провозглашение Петра I императором. Табель о рангах и ее значение для социального развития России. Необходимость для России получения выхода к морям. Рождение российского военно-морского флота.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w:t>
            </w:r>
            <w:r w:rsidRPr="00863D24">
              <w:rPr>
                <w:rStyle w:val="afc"/>
                <w:i w:val="0"/>
                <w:iCs/>
              </w:rPr>
              <w:t>Петр I как полководец.</w:t>
            </w:r>
            <w:r w:rsidRPr="00863D24">
              <w:t xml:space="preserve"> Окончание Северной войны. </w:t>
            </w:r>
            <w:proofErr w:type="spellStart"/>
            <w:r w:rsidRPr="00863D24">
              <w:t>Ништадтский</w:t>
            </w:r>
            <w:proofErr w:type="spellEnd"/>
            <w:r w:rsidRPr="00863D24">
              <w:t xml:space="preserve"> мир и его значение для России. Народные восстания (Астраханское восстание под руководством К. Ф. Булавина). Россия после Петра I. Эпоха дворцовых переворотов. Хронологические рамки эпохи дворцовых переворотов, условия и причины переворотов. </w:t>
            </w:r>
            <w:r w:rsidRPr="00863D24">
              <w:rPr>
                <w:rStyle w:val="afc"/>
                <w:i w:val="0"/>
                <w:iCs/>
              </w:rPr>
              <w:t>Первые преемники Петра I (Екатерина I, Петр II), борьба за власть.</w:t>
            </w:r>
            <w:r w:rsidRPr="00863D24">
              <w:t xml:space="preserve"> Верховный тайный совет и его политика. Попытка ограничения самодержавия в пользу олигархии («</w:t>
            </w:r>
            <w:proofErr w:type="spellStart"/>
            <w:r w:rsidRPr="00863D24">
              <w:t>затейка</w:t>
            </w:r>
            <w:proofErr w:type="spellEnd"/>
            <w:r w:rsidRPr="00863D24">
              <w:t xml:space="preserve">» </w:t>
            </w:r>
            <w:proofErr w:type="spellStart"/>
            <w:r w:rsidRPr="00863D24">
              <w:t>верховников</w:t>
            </w:r>
            <w:proofErr w:type="spellEnd"/>
            <w:r w:rsidRPr="00863D24">
              <w:t>). Правление Анны Иоанновны. Сущность и содержание бироновщины. Меры в инте</w:t>
            </w:r>
            <w:r w:rsidRPr="00863D24">
              <w:lastRenderedPageBreak/>
              <w:t xml:space="preserve">ресах дворянства. </w:t>
            </w:r>
            <w:r w:rsidRPr="00863D24">
              <w:rPr>
                <w:rStyle w:val="afc"/>
                <w:i w:val="0"/>
                <w:iCs/>
              </w:rPr>
              <w:t>Приход к власти Елизаветы Петровны, ее фавориты.</w:t>
            </w:r>
            <w:r w:rsidRPr="00863D24">
              <w:t xml:space="preserve">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w:t>
            </w:r>
          </w:p>
          <w:p w:rsidR="00504D94" w:rsidRPr="00863D24" w:rsidRDefault="00504D94" w:rsidP="00863D24">
            <w:pPr>
              <w:spacing w:line="276" w:lineRule="auto"/>
              <w:ind w:firstLine="709"/>
              <w:jc w:val="both"/>
            </w:pPr>
            <w:r w:rsidRPr="00863D24">
              <w:t xml:space="preserve">«Просвещенный абсолютизм»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Жалованная грамота дворянству. Жалованная грамота городам. Крестьянская война под предводительством Е. И. Пугачева: причины, ход, особенности, результаты. </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281"/>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504D94" w:rsidRPr="00863D24" w:rsidRDefault="00504D94" w:rsidP="00863D24">
            <w:pPr>
              <w:spacing w:line="276" w:lineRule="auto"/>
              <w:ind w:firstLine="709"/>
              <w:jc w:val="both"/>
            </w:pP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DF02DE">
              <w:rPr>
                <w:bCs/>
              </w:rPr>
              <w:t>:</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1. Чтение и разбор Домостроя</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2. Чтение и разбор статей Судебника 1550 г.</w:t>
            </w:r>
          </w:p>
        </w:tc>
        <w:tc>
          <w:tcPr>
            <w:tcW w:w="933" w:type="dxa"/>
          </w:tcPr>
          <w:p w:rsidR="00504D94" w:rsidRPr="007051BC"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4</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3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63D24">
              <w:rPr>
                <w:b/>
                <w:bCs/>
              </w:rPr>
              <w:t xml:space="preserve">Тема 4.5. </w:t>
            </w:r>
          </w:p>
          <w:p w:rsidR="00504D94" w:rsidRPr="00863D24" w:rsidRDefault="00504D94" w:rsidP="0038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63D24">
              <w:rPr>
                <w:b/>
                <w:bCs/>
              </w:rPr>
              <w:t>Традиционные общества Востока в XVI - XVIII вв.</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sidRPr="00863D24">
              <w:rPr>
                <w:bCs/>
              </w:rPr>
              <w:t>2</w:t>
            </w:r>
          </w:p>
        </w:tc>
        <w:tc>
          <w:tcPr>
            <w:tcW w:w="1206" w:type="dxa"/>
            <w:vMerge w:val="restart"/>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 xml:space="preserve"> 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Пиратство. Навигационный акт английского парламента. Европа и Османская империя. </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Тема 4.6.</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863D24">
              <w:rPr>
                <w:b/>
                <w:bCs/>
              </w:rPr>
              <w:t>Страны Европы и Северной Америки в XIX в.</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6</w:t>
            </w:r>
          </w:p>
          <w:p w:rsidR="00504D94" w:rsidRPr="00863D24" w:rsidRDefault="00504D94" w:rsidP="00863D24">
            <w:pPr>
              <w:spacing w:line="276" w:lineRule="auto"/>
              <w:jc w:val="center"/>
            </w:pPr>
          </w:p>
        </w:tc>
        <w:tc>
          <w:tcPr>
            <w:tcW w:w="1206" w:type="dxa"/>
            <w:vMerge w:val="restart"/>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384FF5" w:rsidRPr="00A27ABA" w:rsidTr="00524582">
        <w:trPr>
          <w:trHeight w:val="20"/>
        </w:trPr>
        <w:tc>
          <w:tcPr>
            <w:tcW w:w="2079" w:type="dxa"/>
            <w:vMerge/>
          </w:tcPr>
          <w:p w:rsidR="00384FF5" w:rsidRPr="00863D24" w:rsidRDefault="00384FF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p>
        </w:tc>
        <w:tc>
          <w:tcPr>
            <w:tcW w:w="11223" w:type="dxa"/>
          </w:tcPr>
          <w:p w:rsidR="00384FF5" w:rsidRPr="00863D24" w:rsidRDefault="00384FF5" w:rsidP="00384FF5">
            <w:pPr>
              <w:spacing w:line="276" w:lineRule="auto"/>
              <w:ind w:firstLine="709"/>
              <w:jc w:val="both"/>
            </w:pPr>
            <w:r w:rsidRPr="00863D24">
              <w:t xml:space="preserve">Промышленная революция и формирование индустриального общества. 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   Индустриализация. Подъем базовых отраслей промышленности. Новая техническая революция. Социальные последствия промышленной революции. Социальный вопрос. Индустриальное общество. Идейно-политическое развитие стран Западной Европы. 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 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w:t>
            </w:r>
          </w:p>
          <w:p w:rsidR="00384FF5" w:rsidRPr="00863D24" w:rsidRDefault="00384FF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t>Конфликты и противоречия социально-экономического развития. Кодекс Наполеона. Наступление реакции после крушения наполеоновской империи. Либеральная оппозиция реакционным правительствам. Революции и восстания начала 20-х гг. XIX в. в Испании, Португалии, Италии. Июльская революция во Франции. Революции и восстания начала 30-х гг. в Бельгии, Италии и Польше. Первая парламент</w:t>
            </w:r>
            <w:r w:rsidRPr="00863D24">
              <w:lastRenderedPageBreak/>
              <w:t>с</w:t>
            </w:r>
            <w:r>
              <w:t xml:space="preserve">кая </w:t>
            </w:r>
            <w:r w:rsidRPr="00863D24">
              <w:t>реформа в Великобритании. Либеральные реформы 30-х гг. во Франции, Испании и германских государствах. Начало борьбы за демократические преобразования в странах Европы и Америки. Чартистское движение в Великобритании. Революции 1848–1849 гг. Консервативные реформы. Британские консерваторы.</w:t>
            </w:r>
          </w:p>
        </w:tc>
        <w:tc>
          <w:tcPr>
            <w:tcW w:w="933" w:type="dxa"/>
            <w:vMerge/>
          </w:tcPr>
          <w:p w:rsidR="00384FF5" w:rsidRPr="00863D24" w:rsidRDefault="00384FF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p>
        </w:tc>
        <w:tc>
          <w:tcPr>
            <w:tcW w:w="1206" w:type="dxa"/>
            <w:vMerge/>
            <w:shd w:val="clear" w:color="auto" w:fill="auto"/>
          </w:tcPr>
          <w:p w:rsidR="00384FF5" w:rsidRPr="00863D24" w:rsidRDefault="00384FF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DF02DE">
              <w:rPr>
                <w:bCs/>
              </w:rPr>
              <w:t>:</w:t>
            </w:r>
          </w:p>
          <w:p w:rsidR="00504D94" w:rsidRPr="00863D24" w:rsidRDefault="00504D94" w:rsidP="0052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Сравнительный анализ типов индустриализаций в странах Европы и Америки</w:t>
            </w:r>
          </w:p>
        </w:tc>
        <w:tc>
          <w:tcPr>
            <w:tcW w:w="933" w:type="dxa"/>
          </w:tcPr>
          <w:p w:rsidR="00504D94" w:rsidRPr="007051BC"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7051BC">
              <w:rPr>
                <w:bCs/>
                <w:color w:val="FF0000"/>
              </w:rPr>
              <w:t>2</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Тема 4.7.</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Россия в XIX в.</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10</w:t>
            </w: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val="restart"/>
          </w:tcPr>
          <w:p w:rsidR="00504D94" w:rsidRPr="00863D24" w:rsidRDefault="00504D94" w:rsidP="00863D24">
            <w:pPr>
              <w:spacing w:line="276" w:lineRule="auto"/>
              <w:ind w:firstLine="709"/>
              <w:jc w:val="both"/>
            </w:pPr>
            <w:r w:rsidRPr="00863D24">
              <w:t xml:space="preserve">Россия при Александре I. Переворот 11 марта 1801 г. и убийство Павла I. Новое в экономике России. Внутренняя политика Александра I. Взаимоотношения между сословиями. Крестьянский вопрос. </w:t>
            </w:r>
            <w:r w:rsidRPr="00863D24">
              <w:rPr>
                <w:rStyle w:val="afc"/>
                <w:i w:val="0"/>
                <w:iCs/>
              </w:rPr>
              <w:t xml:space="preserve">Реформы в сфере просвещения. </w:t>
            </w:r>
            <w:r w:rsidRPr="00863D24">
              <w:t xml:space="preserve">М. М. Сперанский, его проекты. Основные направления, способы реализации, результаты внешнеполитической деятельности России. </w:t>
            </w:r>
            <w:r w:rsidRPr="00863D24">
              <w:rPr>
                <w:rStyle w:val="afc"/>
                <w:i w:val="0"/>
                <w:iCs/>
              </w:rPr>
              <w:t xml:space="preserve">Участие России в создании и деятельности Священного союза. </w:t>
            </w:r>
            <w:r w:rsidRPr="00863D24">
              <w:t xml:space="preserve">А.А. Аракчеев и аракчеевщина. Движение декабристов (участники, цели, программные документы, </w:t>
            </w:r>
            <w:r w:rsidRPr="00863D24">
              <w:rPr>
                <w:rStyle w:val="afc"/>
                <w:i w:val="0"/>
                <w:iCs/>
              </w:rPr>
              <w:t>судьбы декабристов</w:t>
            </w:r>
            <w:r w:rsidRPr="00863D24">
              <w:t xml:space="preserve">). Выступление декабристов 14 декабря 1825 г. на Сенатской площади. </w:t>
            </w:r>
          </w:p>
          <w:p w:rsidR="00504D94" w:rsidRPr="00863D24" w:rsidRDefault="00504D94" w:rsidP="00863D24">
            <w:pPr>
              <w:spacing w:line="276" w:lineRule="auto"/>
              <w:ind w:firstLine="709"/>
              <w:jc w:val="both"/>
            </w:pPr>
            <w:r w:rsidRPr="00863D24">
              <w:t xml:space="preserve">Россия при Николае I. Император Николай I. Особенности николаевской системы управления. Теория «официальной народности». </w:t>
            </w:r>
            <w:r w:rsidRPr="00863D24">
              <w:rPr>
                <w:rStyle w:val="afc"/>
                <w:i w:val="0"/>
                <w:iCs/>
              </w:rPr>
              <w:t>С.С. Уваров.</w:t>
            </w:r>
            <w:r w:rsidRPr="00863D24">
              <w:t xml:space="preserve"> Меры по укреплению самодержавия. Свод законов Российской империи. Социально-экономические преобразования. </w:t>
            </w:r>
            <w:r w:rsidRPr="00863D24">
              <w:rPr>
                <w:rStyle w:val="afc"/>
                <w:i w:val="0"/>
                <w:iCs/>
              </w:rPr>
              <w:t>Финансовая реформа Е. Ф. </w:t>
            </w:r>
            <w:proofErr w:type="spellStart"/>
            <w:r w:rsidRPr="00863D24">
              <w:rPr>
                <w:rStyle w:val="afc"/>
                <w:i w:val="0"/>
                <w:iCs/>
              </w:rPr>
              <w:t>Канкрина</w:t>
            </w:r>
            <w:proofErr w:type="spellEnd"/>
            <w:r w:rsidRPr="00863D24">
              <w:rPr>
                <w:rStyle w:val="afc"/>
                <w:i w:val="0"/>
                <w:iCs/>
              </w:rPr>
              <w:t>.</w:t>
            </w:r>
            <w:r w:rsidRPr="00863D24">
              <w:t xml:space="preserve"> Крестьянский вопрос: основные проблемы и попытки их решения. </w:t>
            </w:r>
            <w:r w:rsidRPr="00863D24">
              <w:rPr>
                <w:rStyle w:val="afc"/>
                <w:i w:val="0"/>
                <w:iCs/>
              </w:rPr>
              <w:t>Реформа государственных крестьян. Инвентарная реформа. «Мрачное семилетие». Россия и Европа во второй четверти XIX в.: основные направления взаимодействия и противоречия. Польское восстание.</w:t>
            </w:r>
            <w:r w:rsidRPr="00863D24">
              <w:t xml:space="preserve"> Восточное направление внешней политики России. </w:t>
            </w:r>
            <w:r w:rsidRPr="00863D24">
              <w:rPr>
                <w:rStyle w:val="afc"/>
                <w:i w:val="0"/>
                <w:iCs/>
              </w:rPr>
              <w:t xml:space="preserve">Русско-иранская и русско-турецкая войны. </w:t>
            </w:r>
            <w:r w:rsidRPr="00863D24">
              <w:t>Крымская война: цели, причины, основные события, результаты. Кавказская война: ход, результаты, последствия.</w:t>
            </w:r>
          </w:p>
          <w:p w:rsidR="00504D94" w:rsidRPr="00863D24" w:rsidRDefault="00504D94" w:rsidP="00863D24">
            <w:pPr>
              <w:spacing w:line="276" w:lineRule="auto"/>
              <w:ind w:firstLine="709"/>
              <w:jc w:val="both"/>
            </w:pPr>
            <w:r w:rsidRPr="00863D24">
              <w:t xml:space="preserve">Россия при Александре II. Эпоха реформ. Александр II. Предпосылки и необходимость Крестьянской реформы. Подготовка Крестьянской реформы, разработка ее условий. Содержание Крестьянской реформы. Реформы и процесс модернизации в России: значение Крестьянской реформы. Завершение промышленного переворота и его влияние на жизнь государства и общества. Земская и городская реформы. Судебная реформа. Контрреформы Александра III. Начало правления Александра III. Укрепление государственной власти. Попытки контрреформ. Особенности общественного движения. </w:t>
            </w:r>
            <w:r w:rsidRPr="00863D24">
              <w:rPr>
                <w:rStyle w:val="afc"/>
                <w:i w:val="0"/>
                <w:iCs/>
              </w:rPr>
              <w:t>Кризис революционного народничества.</w:t>
            </w:r>
            <w:r w:rsidRPr="00863D24">
              <w:t xml:space="preserve"> Либеральное народничество. Рабочее движение. Российская социал-демократия. </w:t>
            </w:r>
            <w:r w:rsidRPr="00863D24">
              <w:lastRenderedPageBreak/>
              <w:t xml:space="preserve">Борьба за пересмотр Парижского мирного договора Причины русско-турецкой войны 1877—1878 гг. Ход военных действий </w:t>
            </w:r>
            <w:r w:rsidRPr="00863D24">
              <w:rPr>
                <w:rStyle w:val="afc"/>
                <w:i w:val="0"/>
                <w:iCs/>
              </w:rPr>
              <w:t>Александр III — миротворец.</w:t>
            </w:r>
            <w:r w:rsidRPr="00863D24">
              <w:t xml:space="preserve"> Обострение противоречий между Россией и Германией в 80—90-е гг. XIX в. Русско-французское сближение. </w:t>
            </w:r>
            <w:r w:rsidRPr="00863D24">
              <w:rPr>
                <w:rStyle w:val="afc"/>
                <w:i w:val="0"/>
                <w:iCs/>
              </w:rPr>
              <w:t>Влияние внешнеполитической деятельности Российского государства на развитие экономики и культуры страны.</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504D94" w:rsidRPr="00863D24" w:rsidRDefault="00504D94" w:rsidP="00863D24">
            <w:pPr>
              <w:spacing w:line="276" w:lineRule="auto"/>
              <w:ind w:firstLine="709"/>
              <w:jc w:val="both"/>
            </w:pP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504D94" w:rsidRPr="00863D24" w:rsidRDefault="00504D94" w:rsidP="00863D24">
            <w:pPr>
              <w:spacing w:line="276" w:lineRule="auto"/>
              <w:ind w:firstLine="709"/>
              <w:jc w:val="both"/>
            </w:pP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504D94" w:rsidRPr="00863D24" w:rsidRDefault="00504D94" w:rsidP="00863D24">
            <w:pPr>
              <w:spacing w:line="276" w:lineRule="auto"/>
              <w:ind w:firstLine="709"/>
              <w:jc w:val="both"/>
            </w:pP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DF02DE">
              <w:rPr>
                <w:bCs/>
              </w:rPr>
              <w:t>:</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1. Чтение и анализ документов декабристов</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 xml:space="preserve">2. Чтение и анализ документов по общественному движению второй половине </w:t>
            </w:r>
            <w:r w:rsidRPr="00863D24">
              <w:rPr>
                <w:bCs/>
                <w:lang w:val="en-US"/>
              </w:rPr>
              <w:t>XIX</w:t>
            </w:r>
            <w:r w:rsidRPr="00863D24">
              <w:rPr>
                <w:bCs/>
              </w:rPr>
              <w:t>в.</w:t>
            </w:r>
          </w:p>
        </w:tc>
        <w:tc>
          <w:tcPr>
            <w:tcW w:w="933" w:type="dxa"/>
          </w:tcPr>
          <w:p w:rsidR="00504D94" w:rsidRPr="007051BC" w:rsidRDefault="007051BC"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Pr>
                <w:bCs/>
                <w:color w:val="FF0000"/>
              </w:rPr>
              <w:t>4</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Тема 4.8.</w:t>
            </w:r>
          </w:p>
          <w:p w:rsidR="00504D94" w:rsidRPr="00863D24" w:rsidRDefault="00504D94" w:rsidP="00863D24">
            <w:pPr>
              <w:spacing w:line="276" w:lineRule="auto"/>
              <w:jc w:val="both"/>
              <w:rPr>
                <w:b/>
                <w:bCs/>
              </w:rPr>
            </w:pPr>
            <w:r w:rsidRPr="00863D24">
              <w:rPr>
                <w:b/>
                <w:color w:val="000000"/>
              </w:rPr>
              <w:t>Страны Востока в период колониализма</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spacing w:line="276" w:lineRule="auto"/>
              <w:ind w:firstLine="709"/>
              <w:jc w:val="both"/>
              <w:rPr>
                <w:bCs/>
              </w:rPr>
            </w:pPr>
            <w:r w:rsidRPr="00863D24">
              <w:t xml:space="preserve">Мир Востока в XIX в. Колониальная система. Колониализм и кризис "традиционного общества" в странах Востока. Страны Востока в период колониализма.  Двойственное влияние колониализма на развитие народов Востока. </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4.9.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Международные отношения в новое время.</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sidRPr="00863D24">
              <w:rPr>
                <w:bCs/>
              </w:rPr>
              <w:t>4</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698"/>
        </w:trPr>
        <w:tc>
          <w:tcPr>
            <w:tcW w:w="2079"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 xml:space="preserve">Эволюция системы международных отношений в Новое время. </w:t>
            </w:r>
            <w:r w:rsidRPr="00863D24">
              <w:t>Наполеоновские войны, их цели и характер со стороны Франции и ее противников. Принципы и характерные черты Венской системы международных отношений. Причины крушения Венского порядка в Европе. Национальные войны. Объединение Германии и Италии. О. Бисмарк и К. </w:t>
            </w:r>
            <w:proofErr w:type="spellStart"/>
            <w:r w:rsidRPr="00863D24">
              <w:t>Кавур</w:t>
            </w:r>
            <w:proofErr w:type="spellEnd"/>
            <w:r w:rsidRPr="00863D24">
              <w:t>.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w:t>
            </w:r>
          </w:p>
        </w:tc>
        <w:tc>
          <w:tcPr>
            <w:tcW w:w="933"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DF02DE">
              <w:rPr>
                <w:bCs/>
              </w:rPr>
              <w:t>:</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1. Заполнение контурных карт</w:t>
            </w:r>
          </w:p>
        </w:tc>
        <w:tc>
          <w:tcPr>
            <w:tcW w:w="933" w:type="dxa"/>
          </w:tcPr>
          <w:p w:rsidR="00504D94" w:rsidRPr="007051BC"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color w:val="FF0000"/>
              </w:rPr>
            </w:pPr>
            <w:r w:rsidRPr="007051BC">
              <w:rPr>
                <w:bCs/>
                <w:color w:val="FF0000"/>
              </w:rPr>
              <w:t>2</w:t>
            </w:r>
          </w:p>
        </w:tc>
        <w:tc>
          <w:tcPr>
            <w:tcW w:w="1206" w:type="dxa"/>
            <w:vMerge/>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13302" w:type="dxa"/>
            <w:gridSpan w:val="2"/>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Раздел 5. </w:t>
            </w:r>
            <w:r w:rsidRPr="00863D24">
              <w:rPr>
                <w:b/>
              </w:rPr>
              <w:t>История Новейшего времени</w:t>
            </w:r>
          </w:p>
        </w:tc>
        <w:tc>
          <w:tcPr>
            <w:tcW w:w="933" w:type="dxa"/>
          </w:tcPr>
          <w:p w:rsidR="00504D94" w:rsidRPr="00863D24" w:rsidRDefault="00F9417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Pr>
                <w:b/>
                <w:bCs/>
                <w:u w:val="single"/>
              </w:rPr>
              <w:t>42</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5.1.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История XX в. Введение</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F9417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Cs/>
              </w:rPr>
            </w:pPr>
            <w:r>
              <w:rPr>
                <w:bCs/>
              </w:rPr>
              <w:t>4</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 xml:space="preserve">История XX в. Введение. </w:t>
            </w:r>
            <w:r w:rsidRPr="00863D24">
              <w:t>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5.2.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lastRenderedPageBreak/>
              <w:t>Мир в 1900 - 1914 гг.</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lastRenderedPageBreak/>
              <w:t>Содержание учебного материала</w:t>
            </w:r>
          </w:p>
        </w:tc>
        <w:tc>
          <w:tcPr>
            <w:tcW w:w="933"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2539"/>
        </w:trPr>
        <w:tc>
          <w:tcPr>
            <w:tcW w:w="2079"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Borders>
              <w:bottom w:val="single" w:sz="4" w:space="0" w:color="auto"/>
            </w:tcBorders>
          </w:tcPr>
          <w:p w:rsidR="00504D94" w:rsidRPr="00863D24" w:rsidRDefault="00504D94" w:rsidP="00863D24">
            <w:pPr>
              <w:spacing w:line="276" w:lineRule="auto"/>
              <w:ind w:firstLine="709"/>
              <w:jc w:val="both"/>
            </w:pPr>
            <w:r w:rsidRPr="00863D24">
              <w:t xml:space="preserve">Основные тенденции социально-экономического развития стран мира к началу XX в. </w:t>
            </w:r>
            <w:r w:rsidRPr="00863D24">
              <w:rPr>
                <w:rStyle w:val="afb"/>
                <w:b w:val="0"/>
                <w:bCs/>
              </w:rPr>
              <w:t>Ведущие государства мира в начале XX в. (Великобритания, Германия, Франция, Соединенные Штаты Америки, Австро-Венгерская империя).</w:t>
            </w:r>
            <w:r w:rsidRPr="00863D24">
              <w:t xml:space="preserve"> Общие и специфические черты экономического и политического развития. Основные цели внешней политики.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Усиление международной напряженности.</w:t>
            </w:r>
          </w:p>
        </w:tc>
        <w:tc>
          <w:tcPr>
            <w:tcW w:w="933"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79"/>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5.3.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Россия в начале ХХ в.</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F9417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10</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6368"/>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spacing w:line="276" w:lineRule="auto"/>
              <w:ind w:firstLine="709"/>
              <w:jc w:val="both"/>
            </w:pPr>
            <w:r w:rsidRPr="00863D24">
              <w:t xml:space="preserve">Социально-экономическое развитие России к началу XX в.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Обострение социально-экономических и политических противоречий в стране. Рабочее движение. Крестьянские волнения. Политическое развитие России к началу XX в. Политический строй России. Зарождение политических партий. Организационное оформление и идейные платформы революционных партий. Третьеиюньская монархия. III Государственная дума. П. А. Столыпин. Аграрная реформа. Развитие промышленности. Подъем общественно-политического движения в 1912—1914 гг. </w:t>
            </w:r>
          </w:p>
          <w:p w:rsidR="00504D94" w:rsidRPr="00863D24" w:rsidRDefault="00504D94" w:rsidP="00863D24">
            <w:pPr>
              <w:spacing w:line="276" w:lineRule="auto"/>
              <w:ind w:firstLine="709"/>
              <w:jc w:val="both"/>
            </w:pPr>
            <w:r w:rsidRPr="00863D24">
              <w:t>Первая русская революция 1905-1907 гг.: предпосылки, причины, характер, особенности, периодизация. Радикальные политические партии, их стратегия и тактика. Власть и российское общество. Манифест 17 октября 1905 г. Вооруженное восстание в Москве и других городах. Динамика революционной борьбы в 1906—1907 гг. Становление российского парламентаризма. Третьеиюньский государственный переворот.</w:t>
            </w:r>
          </w:p>
          <w:p w:rsidR="00504D94" w:rsidRPr="00863D24" w:rsidRDefault="00504D94" w:rsidP="00863D24">
            <w:pPr>
              <w:spacing w:line="276" w:lineRule="auto"/>
              <w:ind w:firstLine="709"/>
              <w:jc w:val="both"/>
            </w:pPr>
            <w:r w:rsidRPr="00863D24">
              <w:t>Внешняя политика России в начале XX в. Основные направления. Образование военных блоков в Европе. Противоречия между державами на Дальнем Востоке. Русско-японская война 1904—1905 гг. Англо-русское сближение. Боснийский кризис. Обострение русско-германских противоречий.</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DF02DE">
              <w:rPr>
                <w:bCs/>
              </w:rPr>
              <w:t>:</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1. Чтение и анализ документов периода революции 1905 – 1907 гг.</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2. Составление таблицы по соотношению партий в Государственных Думах</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 xml:space="preserve">3. Политические портреты государственных деятелей России начала </w:t>
            </w:r>
            <w:r w:rsidRPr="00863D24">
              <w:rPr>
                <w:bCs/>
                <w:lang w:val="en-US"/>
              </w:rPr>
              <w:t>XX</w:t>
            </w:r>
            <w:r w:rsidR="00DF02DE">
              <w:rPr>
                <w:bCs/>
              </w:rPr>
              <w:t xml:space="preserve"> </w:t>
            </w:r>
            <w:r w:rsidRPr="00863D24">
              <w:rPr>
                <w:bCs/>
              </w:rPr>
              <w:t>в.</w:t>
            </w:r>
          </w:p>
        </w:tc>
        <w:tc>
          <w:tcPr>
            <w:tcW w:w="933" w:type="dxa"/>
          </w:tcPr>
          <w:p w:rsidR="00504D94" w:rsidRPr="00F94175" w:rsidRDefault="00F9417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FF0000"/>
              </w:rPr>
            </w:pPr>
            <w:r w:rsidRPr="00F94175">
              <w:rPr>
                <w:bCs/>
                <w:color w:val="FF0000"/>
              </w:rPr>
              <w:t>6</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5.4.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Первая мировая война</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F9417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8</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4050"/>
        </w:trPr>
        <w:tc>
          <w:tcPr>
            <w:tcW w:w="2079"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Borders>
              <w:bottom w:val="single" w:sz="4" w:space="0" w:color="auto"/>
            </w:tcBorders>
          </w:tcPr>
          <w:p w:rsidR="00504D94" w:rsidRPr="00863D24" w:rsidRDefault="00504D94" w:rsidP="00863D24">
            <w:pPr>
              <w:spacing w:line="276" w:lineRule="auto"/>
              <w:ind w:firstLine="709"/>
              <w:jc w:val="both"/>
            </w:pPr>
            <w:r w:rsidRPr="00863D24">
              <w:t>Первая мировая война: причины, цели ведущих держав. Июльский кризис и начало войны. Характер войны и планы сторон. Первый этап войны (август—декабрь 1914 г.). Затяжной характер войны. Переход к позиционной войне. Первая мировая война: основные события, последствия. Основные сражения 1915—1916 гг. Сражение на Сомме. Бои у Вердена. Применение новых видов вооружения: танков, самолетов, отравляющих газов. Завершающий этап боевых действий 1917—1918 гг. Нарастание внутренних трудностей.</w:t>
            </w:r>
          </w:p>
          <w:p w:rsidR="00504D94" w:rsidRPr="00863D24" w:rsidRDefault="00504D94" w:rsidP="00863D24">
            <w:pPr>
              <w:spacing w:line="276" w:lineRule="auto"/>
              <w:ind w:firstLine="709"/>
              <w:jc w:val="both"/>
            </w:pPr>
            <w:r w:rsidRPr="00863D24">
              <w:t>Россия в первой мировой войне.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Выход из войны России. Брестский мир 1918 г.</w:t>
            </w:r>
          </w:p>
          <w:p w:rsidR="00504D94" w:rsidRPr="00863D24" w:rsidRDefault="00504D94" w:rsidP="00863D24">
            <w:pPr>
              <w:spacing w:line="276" w:lineRule="auto"/>
              <w:ind w:firstLine="709"/>
              <w:jc w:val="both"/>
            </w:pPr>
            <w:r w:rsidRPr="00863D24">
              <w:t xml:space="preserve">Завершение войны. Версальский мирный договор 1919 г. Антивоенные и национально-демократические движения. Поражение стран Четверного союза. Подписание </w:t>
            </w:r>
            <w:proofErr w:type="spellStart"/>
            <w:r w:rsidRPr="00863D24">
              <w:t>Компьенского</w:t>
            </w:r>
            <w:proofErr w:type="spellEnd"/>
            <w:r w:rsidRPr="00863D24">
              <w:t xml:space="preserve"> перемирия. 10 пунктов Вильсона. Заключение Версальского мирного договора с Германией. Подписание мирных договоров с Австрией, Болгарией, Турцией. Итоги Первой мировой войны.</w:t>
            </w:r>
          </w:p>
        </w:tc>
        <w:tc>
          <w:tcPr>
            <w:tcW w:w="933"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206"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Практические занятия</w:t>
            </w:r>
            <w:r w:rsidR="00B45BE4">
              <w:rPr>
                <w:bCs/>
              </w:rPr>
              <w:t>:</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863D24">
              <w:rPr>
                <w:bCs/>
              </w:rPr>
              <w:t>1. Заполнение контурных карт</w:t>
            </w:r>
          </w:p>
        </w:tc>
        <w:tc>
          <w:tcPr>
            <w:tcW w:w="933" w:type="dxa"/>
          </w:tcPr>
          <w:p w:rsidR="00504D94" w:rsidRPr="00F94175"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color w:val="FF0000"/>
              </w:rPr>
            </w:pPr>
            <w:r w:rsidRPr="00F94175">
              <w:rPr>
                <w:bCs/>
                <w:color w:val="FF0000"/>
              </w:rPr>
              <w:t>2</w:t>
            </w:r>
          </w:p>
        </w:tc>
        <w:tc>
          <w:tcPr>
            <w:tcW w:w="1206" w:type="dxa"/>
            <w:vMerge/>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 xml:space="preserve">Тема 5.5. </w:t>
            </w:r>
          </w:p>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863D24">
              <w:rPr>
                <w:b/>
                <w:bCs/>
              </w:rPr>
              <w:t>Россия в 1917 г.</w:t>
            </w:r>
          </w:p>
        </w:tc>
        <w:tc>
          <w:tcPr>
            <w:tcW w:w="1122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863D24">
              <w:rPr>
                <w:bCs/>
              </w:rPr>
              <w:t>Содержание учебного материала</w:t>
            </w:r>
          </w:p>
        </w:tc>
        <w:tc>
          <w:tcPr>
            <w:tcW w:w="933" w:type="dxa"/>
            <w:vMerge w:val="restart"/>
          </w:tcPr>
          <w:p w:rsidR="00504D94" w:rsidRPr="00863D24" w:rsidRDefault="00F94175"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10</w:t>
            </w:r>
          </w:p>
        </w:tc>
        <w:tc>
          <w:tcPr>
            <w:tcW w:w="1206" w:type="dxa"/>
            <w:vMerge w:val="restart"/>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863D24">
              <w:rPr>
                <w:bCs/>
              </w:rPr>
              <w:t>2</w:t>
            </w:r>
          </w:p>
        </w:tc>
      </w:tr>
      <w:tr w:rsidR="00504D94" w:rsidRPr="00A27ABA" w:rsidTr="00524582">
        <w:trPr>
          <w:trHeight w:val="414"/>
        </w:trPr>
        <w:tc>
          <w:tcPr>
            <w:tcW w:w="2079"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val="restart"/>
            <w:tcBorders>
              <w:bottom w:val="single" w:sz="4" w:space="0" w:color="auto"/>
            </w:tcBorders>
          </w:tcPr>
          <w:p w:rsidR="00504D94" w:rsidRPr="00863D24" w:rsidRDefault="00504D94" w:rsidP="00863D24">
            <w:pPr>
              <w:spacing w:line="276" w:lineRule="auto"/>
              <w:ind w:firstLine="709"/>
              <w:jc w:val="both"/>
            </w:pPr>
            <w:r w:rsidRPr="00863D24">
              <w:t>Февральская революция. Падение монархии.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Внутренняя и внешняя политика Временного правительства. Советы и Временное правительство. Россия весной-летом 1917 г. Двоевластие. Политический и социальный кризис. Апрельский кризис правительства. События 3—5 июля 1917 г. Расстановка политических сил. Курс большевиков на вооруженное восстание. А. Ф. Керенский. Л. Г. </w:t>
            </w:r>
            <w:proofErr w:type="spellStart"/>
            <w:r w:rsidRPr="00863D24">
              <w:t>Корниловский</w:t>
            </w:r>
            <w:proofErr w:type="spellEnd"/>
            <w:r w:rsidRPr="00863D24">
              <w:t xml:space="preserve"> мятеж. Большевизация Советов. Общенациональный кризис. </w:t>
            </w:r>
          </w:p>
          <w:p w:rsidR="00504D94" w:rsidRPr="00863D24" w:rsidRDefault="00504D94" w:rsidP="00863D24">
            <w:pPr>
              <w:spacing w:line="276" w:lineRule="auto"/>
              <w:ind w:firstLine="709"/>
              <w:jc w:val="both"/>
            </w:pPr>
            <w:r w:rsidRPr="00863D24">
              <w:t xml:space="preserve">Октябрьская революция. Становление советской системы управления. Октябрьское вооруженное </w:t>
            </w:r>
            <w:r w:rsidRPr="00863D24">
              <w:lastRenderedPageBreak/>
              <w:t xml:space="preserve">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504D94" w:rsidRPr="00863D24" w:rsidRDefault="00504D94" w:rsidP="00863D24">
            <w:pPr>
              <w:spacing w:line="276" w:lineRule="auto"/>
              <w:ind w:firstLine="709"/>
              <w:jc w:val="both"/>
            </w:pPr>
            <w:r w:rsidRPr="00863D24">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Брестский мир, его значение.</w:t>
            </w: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vMerge/>
            <w:tcBorders>
              <w:bottom w:val="single" w:sz="4" w:space="0" w:color="auto"/>
            </w:tcBorders>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504D94" w:rsidRPr="00863D24" w:rsidRDefault="00504D94" w:rsidP="00863D24">
            <w:pPr>
              <w:spacing w:line="276" w:lineRule="auto"/>
              <w:ind w:firstLine="709"/>
              <w:jc w:val="both"/>
            </w:pP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2079"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1223" w:type="dxa"/>
            <w:vMerge/>
          </w:tcPr>
          <w:p w:rsidR="00504D94" w:rsidRPr="00863D24" w:rsidRDefault="00504D94" w:rsidP="00863D24">
            <w:pPr>
              <w:spacing w:line="276" w:lineRule="auto"/>
              <w:ind w:firstLine="709"/>
              <w:jc w:val="both"/>
            </w:pPr>
          </w:p>
        </w:tc>
        <w:tc>
          <w:tcPr>
            <w:tcW w:w="933" w:type="dxa"/>
            <w:vMerge/>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c>
          <w:tcPr>
            <w:tcW w:w="1206"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04D94" w:rsidRPr="00A27ABA" w:rsidTr="00524582">
        <w:trPr>
          <w:trHeight w:val="20"/>
        </w:trPr>
        <w:tc>
          <w:tcPr>
            <w:tcW w:w="13302" w:type="dxa"/>
            <w:gridSpan w:val="2"/>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863D24">
              <w:rPr>
                <w:i/>
                <w:iCs/>
              </w:rPr>
              <w:t xml:space="preserve">Итоговая аттестация в форме </w:t>
            </w:r>
            <w:r w:rsidRPr="00863D24">
              <w:rPr>
                <w:b/>
                <w:i/>
                <w:iCs/>
              </w:rPr>
              <w:t>дифференцированного зачета</w:t>
            </w:r>
          </w:p>
        </w:tc>
        <w:tc>
          <w:tcPr>
            <w:tcW w:w="93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sidRPr="00863D24">
              <w:rPr>
                <w:b/>
                <w:bCs/>
                <w:u w:val="single"/>
              </w:rPr>
              <w:t>3</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r>
      <w:tr w:rsidR="00504D94" w:rsidRPr="00A27ABA" w:rsidTr="00524582">
        <w:trPr>
          <w:trHeight w:val="20"/>
        </w:trPr>
        <w:tc>
          <w:tcPr>
            <w:tcW w:w="13302" w:type="dxa"/>
            <w:gridSpan w:val="2"/>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863D24">
              <w:rPr>
                <w:b/>
                <w:bCs/>
              </w:rPr>
              <w:t>Всего:</w:t>
            </w:r>
          </w:p>
        </w:tc>
        <w:tc>
          <w:tcPr>
            <w:tcW w:w="93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r w:rsidRPr="00863D24">
              <w:rPr>
                <w:b/>
                <w:bCs/>
                <w:u w:val="single"/>
              </w:rPr>
              <w:t>1</w:t>
            </w:r>
            <w:r w:rsidR="00F94175">
              <w:rPr>
                <w:b/>
                <w:bCs/>
                <w:u w:val="single"/>
              </w:rPr>
              <w:t>75</w:t>
            </w: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r>
      <w:tr w:rsidR="00504D94" w:rsidRPr="00A27ABA" w:rsidTr="00524582">
        <w:trPr>
          <w:trHeight w:val="5241"/>
        </w:trPr>
        <w:tc>
          <w:tcPr>
            <w:tcW w:w="13302" w:type="dxa"/>
            <w:gridSpan w:val="2"/>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863D24">
              <w:rPr>
                <w:b/>
                <w:bCs/>
              </w:rPr>
              <w:t>Предлагаемые темы индивидуальных проектов:</w:t>
            </w:r>
          </w:p>
          <w:p w:rsidR="00504D94" w:rsidRPr="00863D24" w:rsidRDefault="00504D94" w:rsidP="00863D24">
            <w:pPr>
              <w:pStyle w:val="Default"/>
              <w:spacing w:line="276" w:lineRule="auto"/>
              <w:ind w:left="142"/>
              <w:rPr>
                <w:color w:val="auto"/>
              </w:rPr>
            </w:pPr>
            <w:r w:rsidRPr="00863D24">
              <w:rPr>
                <w:color w:val="auto"/>
              </w:rPr>
              <w:t xml:space="preserve">1. Древний Восток и Античность: сходство и различия. </w:t>
            </w:r>
          </w:p>
          <w:p w:rsidR="00504D94" w:rsidRPr="00863D24" w:rsidRDefault="00504D94" w:rsidP="00863D24">
            <w:pPr>
              <w:pStyle w:val="Default"/>
              <w:spacing w:line="276" w:lineRule="auto"/>
              <w:ind w:left="142"/>
              <w:rPr>
                <w:color w:val="auto"/>
              </w:rPr>
            </w:pPr>
            <w:r w:rsidRPr="00863D24">
              <w:rPr>
                <w:color w:val="auto"/>
              </w:rPr>
              <w:t xml:space="preserve">2. Феномен западноевропейского Средневековья. Сходства и различия со временем средневековой Руси. </w:t>
            </w:r>
          </w:p>
          <w:p w:rsidR="00504D94" w:rsidRPr="00863D24" w:rsidRDefault="00504D94" w:rsidP="00863D24">
            <w:pPr>
              <w:pStyle w:val="Default"/>
              <w:spacing w:after="30" w:line="276" w:lineRule="auto"/>
              <w:ind w:left="142"/>
              <w:rPr>
                <w:color w:val="auto"/>
              </w:rPr>
            </w:pPr>
            <w:r w:rsidRPr="00863D24">
              <w:rPr>
                <w:color w:val="auto"/>
              </w:rPr>
              <w:t xml:space="preserve">3. Теории происхождения славян. </w:t>
            </w:r>
          </w:p>
          <w:p w:rsidR="00504D94" w:rsidRPr="00863D24" w:rsidRDefault="00504D94" w:rsidP="00863D24">
            <w:pPr>
              <w:pStyle w:val="Default"/>
              <w:spacing w:after="30" w:line="276" w:lineRule="auto"/>
              <w:ind w:left="142"/>
              <w:rPr>
                <w:color w:val="auto"/>
              </w:rPr>
            </w:pPr>
            <w:r w:rsidRPr="00863D24">
              <w:rPr>
                <w:color w:val="auto"/>
              </w:rPr>
              <w:t xml:space="preserve">4. И. В. Сталин: вождь народов или тиран? </w:t>
            </w:r>
          </w:p>
          <w:p w:rsidR="00504D94" w:rsidRPr="00863D24" w:rsidRDefault="00504D94" w:rsidP="00863D24">
            <w:pPr>
              <w:pStyle w:val="Default"/>
              <w:spacing w:after="30" w:line="276" w:lineRule="auto"/>
              <w:ind w:left="142"/>
              <w:rPr>
                <w:color w:val="auto"/>
              </w:rPr>
            </w:pPr>
            <w:r w:rsidRPr="00863D24">
              <w:rPr>
                <w:color w:val="auto"/>
              </w:rPr>
              <w:t xml:space="preserve">5. Внешняя политика Александра II: Успех или неудача? </w:t>
            </w:r>
          </w:p>
          <w:p w:rsidR="00504D94" w:rsidRPr="00863D24" w:rsidRDefault="00504D94" w:rsidP="00863D24">
            <w:pPr>
              <w:pStyle w:val="Default"/>
              <w:spacing w:after="30" w:line="276" w:lineRule="auto"/>
              <w:ind w:left="142"/>
              <w:rPr>
                <w:color w:val="auto"/>
              </w:rPr>
            </w:pPr>
            <w:r w:rsidRPr="00863D24">
              <w:rPr>
                <w:color w:val="auto"/>
              </w:rPr>
              <w:t xml:space="preserve">6. Личности в истории. Иван Грозный: тиран или созидатель? </w:t>
            </w:r>
          </w:p>
          <w:p w:rsidR="00504D94" w:rsidRPr="00863D24" w:rsidRDefault="00504D94" w:rsidP="00863D24">
            <w:pPr>
              <w:pStyle w:val="Default"/>
              <w:spacing w:after="30" w:line="276" w:lineRule="auto"/>
              <w:ind w:left="142"/>
              <w:rPr>
                <w:color w:val="auto"/>
              </w:rPr>
            </w:pPr>
            <w:r w:rsidRPr="00863D24">
              <w:rPr>
                <w:color w:val="auto"/>
              </w:rPr>
              <w:t xml:space="preserve">7. Восток и Запад. Истоки противостояния и диалог культур. </w:t>
            </w:r>
          </w:p>
          <w:p w:rsidR="00504D94" w:rsidRPr="00863D24" w:rsidRDefault="00504D94" w:rsidP="00863D24">
            <w:pPr>
              <w:pStyle w:val="Default"/>
              <w:spacing w:after="30" w:line="276" w:lineRule="auto"/>
              <w:ind w:left="142"/>
              <w:rPr>
                <w:color w:val="auto"/>
              </w:rPr>
            </w:pPr>
            <w:r w:rsidRPr="00863D24">
              <w:rPr>
                <w:color w:val="auto"/>
              </w:rPr>
              <w:t xml:space="preserve">8. Возникновение благотворительности в России. История и современность. </w:t>
            </w:r>
          </w:p>
          <w:p w:rsidR="00504D94" w:rsidRPr="00863D24" w:rsidRDefault="00504D94" w:rsidP="00863D24">
            <w:pPr>
              <w:pStyle w:val="Default"/>
              <w:spacing w:after="30" w:line="276" w:lineRule="auto"/>
              <w:ind w:left="142"/>
              <w:rPr>
                <w:color w:val="auto"/>
              </w:rPr>
            </w:pPr>
            <w:r w:rsidRPr="00863D24">
              <w:rPr>
                <w:color w:val="auto"/>
              </w:rPr>
              <w:t xml:space="preserve">9. Двоевластие в России (февраль - октябрь 1917 г.). Альтернативные пути развития. </w:t>
            </w:r>
          </w:p>
          <w:p w:rsidR="00504D94" w:rsidRPr="00863D24" w:rsidRDefault="00504D94" w:rsidP="00863D24">
            <w:pPr>
              <w:pStyle w:val="Default"/>
              <w:spacing w:after="30" w:line="276" w:lineRule="auto"/>
              <w:ind w:left="142"/>
              <w:rPr>
                <w:color w:val="auto"/>
              </w:rPr>
            </w:pPr>
            <w:r w:rsidRPr="00863D24">
              <w:rPr>
                <w:color w:val="auto"/>
              </w:rPr>
              <w:t xml:space="preserve">10. Наш город в годы Великой Отечественной войны. Героические подвиги солдат и тружеников тыла. </w:t>
            </w:r>
          </w:p>
          <w:p w:rsidR="00504D94" w:rsidRPr="00863D24" w:rsidRDefault="00504D94" w:rsidP="00863D24">
            <w:pPr>
              <w:pStyle w:val="Default"/>
              <w:spacing w:after="30" w:line="276" w:lineRule="auto"/>
              <w:ind w:left="142"/>
              <w:rPr>
                <w:color w:val="auto"/>
              </w:rPr>
            </w:pPr>
            <w:r w:rsidRPr="00863D24">
              <w:rPr>
                <w:color w:val="auto"/>
              </w:rPr>
              <w:t xml:space="preserve">11. Присоединение Крыма к России: история и современность. </w:t>
            </w:r>
          </w:p>
          <w:p w:rsidR="00504D94" w:rsidRPr="00863D24" w:rsidRDefault="00504D94" w:rsidP="00863D24">
            <w:pPr>
              <w:pStyle w:val="Default"/>
              <w:spacing w:after="30" w:line="276" w:lineRule="auto"/>
              <w:ind w:left="142"/>
              <w:rPr>
                <w:color w:val="auto"/>
              </w:rPr>
            </w:pPr>
            <w:r w:rsidRPr="00863D24">
              <w:rPr>
                <w:color w:val="auto"/>
              </w:rPr>
              <w:t xml:space="preserve">12. Дипломатический этикет: от Ивана III до Путина. </w:t>
            </w:r>
          </w:p>
          <w:p w:rsidR="00504D94" w:rsidRPr="00863D24" w:rsidRDefault="00504D94" w:rsidP="00863D24">
            <w:pPr>
              <w:pStyle w:val="Default"/>
              <w:spacing w:line="276" w:lineRule="auto"/>
              <w:ind w:left="142"/>
              <w:rPr>
                <w:color w:val="auto"/>
              </w:rPr>
            </w:pPr>
            <w:r w:rsidRPr="00863D24">
              <w:rPr>
                <w:color w:val="auto"/>
              </w:rPr>
              <w:t xml:space="preserve">13. Крещение Руси. Взаимодействие языческих и православных праздников. </w:t>
            </w:r>
          </w:p>
          <w:p w:rsidR="00504D94" w:rsidRPr="00863D24" w:rsidRDefault="00504D94" w:rsidP="00863D24">
            <w:pPr>
              <w:pStyle w:val="Default"/>
              <w:spacing w:line="276" w:lineRule="auto"/>
              <w:ind w:left="142"/>
              <w:rPr>
                <w:color w:val="auto"/>
              </w:rPr>
            </w:pPr>
            <w:r w:rsidRPr="00863D24">
              <w:rPr>
                <w:color w:val="auto"/>
              </w:rPr>
              <w:t>14. Опыт и уроки воспитания молодежи 60-80-е гг. XX в</w:t>
            </w:r>
          </w:p>
          <w:p w:rsidR="00504D94" w:rsidRPr="00863D24" w:rsidRDefault="00504D94" w:rsidP="00863D24">
            <w:pPr>
              <w:pStyle w:val="Default"/>
              <w:spacing w:line="276" w:lineRule="auto"/>
              <w:ind w:left="142"/>
              <w:rPr>
                <w:color w:val="auto"/>
              </w:rPr>
            </w:pPr>
            <w:r w:rsidRPr="00863D24">
              <w:rPr>
                <w:color w:val="auto"/>
              </w:rPr>
              <w:t xml:space="preserve">15. Политические партии до и после октября 1917 г: сопоставление и анализ. </w:t>
            </w:r>
          </w:p>
        </w:tc>
        <w:tc>
          <w:tcPr>
            <w:tcW w:w="933" w:type="dxa"/>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center"/>
              <w:rPr>
                <w:b/>
                <w:bCs/>
                <w:u w:val="single"/>
              </w:rPr>
            </w:pPr>
          </w:p>
        </w:tc>
        <w:tc>
          <w:tcPr>
            <w:tcW w:w="1206" w:type="dxa"/>
            <w:shd w:val="clear" w:color="auto" w:fill="auto"/>
          </w:tcPr>
          <w:p w:rsidR="00504D94" w:rsidRPr="00863D24" w:rsidRDefault="00504D94" w:rsidP="0086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p>
        </w:tc>
      </w:tr>
    </w:tbl>
    <w:p w:rsidR="00524582" w:rsidRDefault="00524582" w:rsidP="00863D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EE2A0A" w:rsidRPr="00A27ABA" w:rsidRDefault="00EE2A0A" w:rsidP="00524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rsidRPr="00A27ABA">
        <w:t>Для характеристики уровня освоения учебного материала используются следующие обозначения:</w:t>
      </w:r>
    </w:p>
    <w:p w:rsidR="00EE2A0A" w:rsidRPr="00A27ABA" w:rsidRDefault="003D3EC7" w:rsidP="00524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t xml:space="preserve">1. </w:t>
      </w:r>
      <w:r w:rsidR="00EE2A0A" w:rsidRPr="00A27ABA">
        <w:t xml:space="preserve">– ознакомительный (узнавание ранее изученных объектов, свойств); </w:t>
      </w:r>
    </w:p>
    <w:p w:rsidR="00EE2A0A" w:rsidRPr="00A27ABA" w:rsidRDefault="003D3EC7" w:rsidP="00524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t xml:space="preserve">2. – </w:t>
      </w:r>
      <w:r w:rsidR="00EE2A0A" w:rsidRPr="00A27ABA">
        <w:t>репродуктивный (выполнение деятельности по образцу, инструкции или под руководством)</w:t>
      </w:r>
    </w:p>
    <w:p w:rsidR="00EE2A0A" w:rsidRPr="00A27ABA" w:rsidRDefault="00EE2A0A" w:rsidP="00524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b/>
        </w:rPr>
      </w:pPr>
      <w:r w:rsidRPr="00A27ABA">
        <w:t>3. – продуктивный (планирование и самостоятельное выполнение деятельности, решение проблемных задач)</w:t>
      </w: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sectPr w:rsidR="00EE2A0A" w:rsidRPr="00A27ABA" w:rsidSect="00863D24">
          <w:pgSz w:w="16840" w:h="11907" w:orient="landscape"/>
          <w:pgMar w:top="1134" w:right="567" w:bottom="1134" w:left="1134" w:header="709" w:footer="709" w:gutter="0"/>
          <w:cols w:space="720"/>
        </w:sectPr>
      </w:pPr>
    </w:p>
    <w:p w:rsidR="00EE2A0A" w:rsidRPr="00A27ABA" w:rsidRDefault="00EE2A0A" w:rsidP="00A972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aps/>
        </w:rPr>
      </w:pPr>
      <w:r w:rsidRPr="00A27ABA">
        <w:rPr>
          <w:b/>
          <w:caps/>
        </w:rPr>
        <w:lastRenderedPageBreak/>
        <w:t>3. условия реализации программы учебной дисциплины</w:t>
      </w:r>
    </w:p>
    <w:p w:rsidR="00EE2A0A" w:rsidRPr="00A27ABA" w:rsidRDefault="00EE2A0A" w:rsidP="00A27ABA">
      <w:pPr>
        <w:spacing w:line="360" w:lineRule="auto"/>
        <w:ind w:firstLine="709"/>
        <w:jc w:val="both"/>
      </w:pPr>
    </w:p>
    <w:p w:rsidR="00EE2A0A" w:rsidRPr="00A27ABA" w:rsidRDefault="00EE2A0A" w:rsidP="00A27A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A27ABA">
        <w:rPr>
          <w:b/>
        </w:rPr>
        <w:t xml:space="preserve">3.1. </w:t>
      </w:r>
      <w:r w:rsidRPr="00A27ABA">
        <w:rPr>
          <w:b/>
          <w:bCs/>
        </w:rPr>
        <w:t>Требования к минимальному материально-техническому обеспечению</w:t>
      </w:r>
    </w:p>
    <w:p w:rsidR="00EE2A0A" w:rsidRPr="00A27ABA" w:rsidRDefault="00EE2A0A" w:rsidP="00A27ABA">
      <w:pPr>
        <w:pStyle w:val="Default"/>
        <w:spacing w:line="360" w:lineRule="auto"/>
        <w:ind w:firstLine="709"/>
        <w:jc w:val="both"/>
        <w:rPr>
          <w:bCs/>
          <w:color w:val="auto"/>
        </w:rPr>
      </w:pPr>
      <w:r w:rsidRPr="00A27ABA">
        <w:rPr>
          <w:bCs/>
          <w:color w:val="auto"/>
        </w:rPr>
        <w:t xml:space="preserve">Реализация учебной дисциплины </w:t>
      </w:r>
      <w:r w:rsidR="00B45BE4">
        <w:rPr>
          <w:bCs/>
          <w:color w:val="auto"/>
        </w:rPr>
        <w:t>осуществляется в учебном кабинете</w:t>
      </w:r>
      <w:r w:rsidRPr="00A27ABA">
        <w:rPr>
          <w:bCs/>
          <w:color w:val="auto"/>
        </w:rPr>
        <w:t xml:space="preserve"> «Гуманитарных и социально-экономических дисциплин». </w:t>
      </w:r>
    </w:p>
    <w:p w:rsidR="00EE2A0A" w:rsidRPr="00A27ABA" w:rsidRDefault="00EE2A0A" w:rsidP="00B45BE4">
      <w:pPr>
        <w:pStyle w:val="Default"/>
        <w:spacing w:before="240" w:line="360" w:lineRule="auto"/>
        <w:ind w:firstLine="709"/>
        <w:jc w:val="both"/>
        <w:rPr>
          <w:bCs/>
          <w:color w:val="auto"/>
        </w:rPr>
      </w:pPr>
      <w:r w:rsidRPr="00A27ABA">
        <w:rPr>
          <w:bCs/>
          <w:color w:val="auto"/>
        </w:rPr>
        <w:t xml:space="preserve">Оборудование учебного кабинета: </w:t>
      </w:r>
    </w:p>
    <w:p w:rsidR="00EE2A0A" w:rsidRPr="00A27ABA" w:rsidRDefault="00EE2A0A" w:rsidP="00A27ABA">
      <w:pPr>
        <w:pStyle w:val="Default"/>
        <w:spacing w:line="360" w:lineRule="auto"/>
        <w:ind w:firstLine="709"/>
        <w:jc w:val="both"/>
        <w:rPr>
          <w:bCs/>
          <w:color w:val="auto"/>
        </w:rPr>
      </w:pPr>
      <w:r w:rsidRPr="00A27ABA">
        <w:rPr>
          <w:bCs/>
          <w:color w:val="auto"/>
        </w:rPr>
        <w:t xml:space="preserve">-рабочие места обучающихся; </w:t>
      </w:r>
    </w:p>
    <w:p w:rsidR="00EE2A0A" w:rsidRPr="00A27ABA" w:rsidRDefault="00EE2A0A" w:rsidP="00A27ABA">
      <w:pPr>
        <w:pStyle w:val="Default"/>
        <w:spacing w:line="360" w:lineRule="auto"/>
        <w:ind w:firstLine="709"/>
        <w:jc w:val="both"/>
        <w:rPr>
          <w:bCs/>
          <w:color w:val="auto"/>
        </w:rPr>
      </w:pPr>
      <w:r w:rsidRPr="00A27ABA">
        <w:rPr>
          <w:bCs/>
          <w:color w:val="auto"/>
        </w:rPr>
        <w:t xml:space="preserve">-рабочее место преподавателя; </w:t>
      </w:r>
    </w:p>
    <w:p w:rsidR="00EE2A0A" w:rsidRPr="00A27ABA" w:rsidRDefault="00EE2A0A" w:rsidP="00A27ABA">
      <w:pPr>
        <w:pStyle w:val="Default"/>
        <w:spacing w:line="360" w:lineRule="auto"/>
        <w:ind w:firstLine="709"/>
        <w:jc w:val="both"/>
        <w:rPr>
          <w:bCs/>
          <w:color w:val="auto"/>
        </w:rPr>
      </w:pPr>
      <w:r w:rsidRPr="00A27ABA">
        <w:rPr>
          <w:bCs/>
          <w:color w:val="auto"/>
        </w:rPr>
        <w:t xml:space="preserve">-комплект учебно-методической документации; </w:t>
      </w:r>
    </w:p>
    <w:p w:rsidR="00EE2A0A" w:rsidRPr="00A27ABA" w:rsidRDefault="00EE2A0A" w:rsidP="00B45BE4">
      <w:pPr>
        <w:pStyle w:val="Default"/>
        <w:spacing w:line="360" w:lineRule="auto"/>
        <w:ind w:firstLine="709"/>
        <w:jc w:val="both"/>
        <w:rPr>
          <w:bCs/>
          <w:color w:val="auto"/>
        </w:rPr>
      </w:pPr>
      <w:r w:rsidRPr="00A27ABA">
        <w:rPr>
          <w:bCs/>
          <w:color w:val="auto"/>
        </w:rPr>
        <w:t>-нормативно-правовые документы.</w:t>
      </w:r>
    </w:p>
    <w:p w:rsidR="00EE2A0A" w:rsidRPr="00A27ABA" w:rsidRDefault="00EE2A0A" w:rsidP="00B45BE4">
      <w:pPr>
        <w:pStyle w:val="Default"/>
        <w:spacing w:before="240" w:line="360" w:lineRule="auto"/>
        <w:ind w:firstLine="709"/>
        <w:jc w:val="both"/>
        <w:rPr>
          <w:bCs/>
          <w:color w:val="auto"/>
        </w:rPr>
      </w:pPr>
      <w:r w:rsidRPr="00A27ABA">
        <w:rPr>
          <w:bCs/>
          <w:color w:val="auto"/>
        </w:rPr>
        <w:t xml:space="preserve">Технические средства обучения: </w:t>
      </w:r>
    </w:p>
    <w:p w:rsidR="00EE2A0A" w:rsidRPr="00A27ABA" w:rsidRDefault="00EE2A0A" w:rsidP="00A27ABA">
      <w:pPr>
        <w:pStyle w:val="Default"/>
        <w:spacing w:line="360" w:lineRule="auto"/>
        <w:ind w:firstLine="709"/>
        <w:jc w:val="both"/>
        <w:rPr>
          <w:bCs/>
          <w:color w:val="auto"/>
        </w:rPr>
      </w:pPr>
      <w:r w:rsidRPr="00A27ABA">
        <w:rPr>
          <w:bCs/>
          <w:color w:val="auto"/>
        </w:rPr>
        <w:t>специализированный программно-аппаратный комплекс педагога:</w:t>
      </w:r>
    </w:p>
    <w:p w:rsidR="00EE2A0A" w:rsidRPr="00A27ABA" w:rsidRDefault="00EE2A0A" w:rsidP="00A27ABA">
      <w:pPr>
        <w:pStyle w:val="Default"/>
        <w:spacing w:line="360" w:lineRule="auto"/>
        <w:ind w:firstLine="709"/>
        <w:jc w:val="both"/>
        <w:rPr>
          <w:bCs/>
          <w:color w:val="auto"/>
        </w:rPr>
      </w:pPr>
      <w:r w:rsidRPr="00A27ABA">
        <w:rPr>
          <w:bCs/>
          <w:color w:val="auto"/>
        </w:rPr>
        <w:t>- персональный компьютер с предустановленным программным</w:t>
      </w:r>
    </w:p>
    <w:p w:rsidR="00EE2A0A" w:rsidRPr="00A27ABA" w:rsidRDefault="00EE2A0A" w:rsidP="00A27ABA">
      <w:pPr>
        <w:pStyle w:val="Default"/>
        <w:spacing w:line="360" w:lineRule="auto"/>
        <w:ind w:firstLine="709"/>
        <w:jc w:val="both"/>
        <w:rPr>
          <w:bCs/>
          <w:color w:val="auto"/>
        </w:rPr>
      </w:pPr>
      <w:r w:rsidRPr="00A27ABA">
        <w:rPr>
          <w:bCs/>
          <w:color w:val="auto"/>
        </w:rPr>
        <w:t>обеспечением;</w:t>
      </w:r>
    </w:p>
    <w:p w:rsidR="00EE2A0A" w:rsidRPr="00A27ABA" w:rsidRDefault="00EE2A0A" w:rsidP="00A27ABA">
      <w:pPr>
        <w:pStyle w:val="Default"/>
        <w:spacing w:line="360" w:lineRule="auto"/>
        <w:ind w:firstLine="709"/>
        <w:jc w:val="both"/>
        <w:rPr>
          <w:bCs/>
          <w:color w:val="auto"/>
        </w:rPr>
      </w:pPr>
      <w:r w:rsidRPr="00A27ABA">
        <w:rPr>
          <w:bCs/>
          <w:color w:val="auto"/>
        </w:rPr>
        <w:t xml:space="preserve">- интерактивное оборудование; </w:t>
      </w:r>
    </w:p>
    <w:p w:rsidR="00EE2A0A" w:rsidRPr="00A27ABA" w:rsidRDefault="00EE2A0A" w:rsidP="00A27ABA">
      <w:pPr>
        <w:pStyle w:val="Default"/>
        <w:spacing w:line="360" w:lineRule="auto"/>
        <w:ind w:firstLine="709"/>
        <w:jc w:val="both"/>
        <w:rPr>
          <w:bCs/>
          <w:color w:val="auto"/>
        </w:rPr>
      </w:pPr>
      <w:r w:rsidRPr="00A27ABA">
        <w:rPr>
          <w:bCs/>
          <w:color w:val="auto"/>
        </w:rPr>
        <w:t>- оборудование для тестирования знаний учащихся.</w:t>
      </w:r>
    </w:p>
    <w:p w:rsidR="00EE2A0A" w:rsidRPr="00A27ABA" w:rsidRDefault="00EE2A0A" w:rsidP="00B45BE4">
      <w:pPr>
        <w:pStyle w:val="Default"/>
        <w:spacing w:before="240" w:line="360" w:lineRule="auto"/>
        <w:ind w:firstLine="709"/>
        <w:jc w:val="both"/>
        <w:rPr>
          <w:b/>
          <w:bCs/>
          <w:color w:val="auto"/>
        </w:rPr>
      </w:pPr>
      <w:r w:rsidRPr="00A27ABA">
        <w:rPr>
          <w:b/>
          <w:bCs/>
          <w:color w:val="auto"/>
        </w:rPr>
        <w:t xml:space="preserve">3.2. Информационное обеспечение обучения </w:t>
      </w:r>
    </w:p>
    <w:p w:rsidR="00EE2A0A" w:rsidRDefault="00EE2A0A" w:rsidP="00A27ABA">
      <w:pPr>
        <w:pStyle w:val="Default"/>
        <w:spacing w:line="360" w:lineRule="auto"/>
        <w:ind w:firstLine="709"/>
        <w:jc w:val="both"/>
        <w:rPr>
          <w:bCs/>
          <w:color w:val="auto"/>
        </w:rPr>
      </w:pPr>
      <w:r w:rsidRPr="00A27ABA">
        <w:rPr>
          <w:bCs/>
          <w:color w:val="auto"/>
        </w:rPr>
        <w:t>Основные источники:</w:t>
      </w:r>
    </w:p>
    <w:p w:rsidR="00524582" w:rsidRPr="00524582" w:rsidRDefault="00524582" w:rsidP="00524582">
      <w:pPr>
        <w:pStyle w:val="Default"/>
        <w:spacing w:line="360" w:lineRule="auto"/>
        <w:ind w:firstLine="709"/>
        <w:jc w:val="both"/>
        <w:rPr>
          <w:bCs/>
          <w:color w:val="auto"/>
        </w:rPr>
      </w:pPr>
      <w:r w:rsidRPr="00524582">
        <w:rPr>
          <w:bCs/>
          <w:color w:val="auto"/>
        </w:rPr>
        <w:t>1.</w:t>
      </w:r>
      <w:r w:rsidRPr="00524582">
        <w:rPr>
          <w:bCs/>
          <w:color w:val="auto"/>
        </w:rPr>
        <w:tab/>
        <w:t xml:space="preserve">Сахаров, А.Н. История с древнейших времен до конца ХIХ в.: 10-ый класс. Базовый уровень / А.Н. Сахаров, Н.В. </w:t>
      </w:r>
      <w:proofErr w:type="spellStart"/>
      <w:r w:rsidRPr="00524582">
        <w:rPr>
          <w:bCs/>
          <w:color w:val="auto"/>
        </w:rPr>
        <w:t>Загладин</w:t>
      </w:r>
      <w:proofErr w:type="spellEnd"/>
      <w:r w:rsidRPr="00524582">
        <w:rPr>
          <w:bCs/>
          <w:color w:val="auto"/>
        </w:rPr>
        <w:t xml:space="preserve">. – Москва: Русское слово, 2017. – 216 с. – Режим доступа: по подписке. – URL: </w:t>
      </w:r>
      <w:hyperlink r:id="rId10" w:history="1">
        <w:r w:rsidR="00B45BE4" w:rsidRPr="00C65623">
          <w:rPr>
            <w:rStyle w:val="af2"/>
            <w:bCs/>
          </w:rPr>
          <w:t>https://biblioschool.ru/index.php?page=book&amp;id=472523</w:t>
        </w:r>
      </w:hyperlink>
      <w:r w:rsidR="00B45BE4">
        <w:rPr>
          <w:bCs/>
          <w:color w:val="auto"/>
        </w:rPr>
        <w:t xml:space="preserve"> </w:t>
      </w:r>
      <w:r w:rsidRPr="00524582">
        <w:rPr>
          <w:bCs/>
          <w:color w:val="auto"/>
        </w:rPr>
        <w:t>– ISBN 978-5-00092-832-5.</w:t>
      </w:r>
    </w:p>
    <w:p w:rsidR="00524582" w:rsidRPr="00524582" w:rsidRDefault="00524582" w:rsidP="00524582">
      <w:pPr>
        <w:pStyle w:val="Default"/>
        <w:spacing w:line="360" w:lineRule="auto"/>
        <w:ind w:firstLine="709"/>
        <w:jc w:val="both"/>
        <w:rPr>
          <w:bCs/>
          <w:color w:val="auto"/>
        </w:rPr>
      </w:pPr>
      <w:r w:rsidRPr="00524582">
        <w:rPr>
          <w:bCs/>
          <w:color w:val="auto"/>
        </w:rPr>
        <w:t>2.</w:t>
      </w:r>
      <w:r w:rsidRPr="00524582">
        <w:rPr>
          <w:bCs/>
          <w:color w:val="auto"/>
        </w:rPr>
        <w:tab/>
      </w:r>
      <w:proofErr w:type="spellStart"/>
      <w:r w:rsidRPr="00524582">
        <w:rPr>
          <w:bCs/>
          <w:color w:val="auto"/>
        </w:rPr>
        <w:t>Улунян</w:t>
      </w:r>
      <w:proofErr w:type="spellEnd"/>
      <w:r w:rsidRPr="00524582">
        <w:rPr>
          <w:bCs/>
          <w:color w:val="auto"/>
        </w:rPr>
        <w:t xml:space="preserve"> </w:t>
      </w:r>
      <w:proofErr w:type="spellStart"/>
      <w:r w:rsidRPr="00524582">
        <w:rPr>
          <w:bCs/>
          <w:color w:val="auto"/>
        </w:rPr>
        <w:t>А.А.,Сергеев</w:t>
      </w:r>
      <w:proofErr w:type="spellEnd"/>
      <w:r w:rsidRPr="00524582">
        <w:rPr>
          <w:bCs/>
          <w:color w:val="auto"/>
        </w:rPr>
        <w:t xml:space="preserve"> </w:t>
      </w:r>
      <w:proofErr w:type="spellStart"/>
      <w:r w:rsidRPr="00524582">
        <w:rPr>
          <w:bCs/>
          <w:color w:val="auto"/>
        </w:rPr>
        <w:t>Е.Ю.,История</w:t>
      </w:r>
      <w:proofErr w:type="spellEnd"/>
      <w:r w:rsidRPr="00524582">
        <w:rPr>
          <w:bCs/>
          <w:color w:val="auto"/>
        </w:rPr>
        <w:t xml:space="preserve"> 11 класс</w:t>
      </w:r>
    </w:p>
    <w:p w:rsidR="00524582" w:rsidRPr="00A27ABA" w:rsidRDefault="00524582" w:rsidP="00524582">
      <w:pPr>
        <w:pStyle w:val="Default"/>
        <w:spacing w:line="360" w:lineRule="auto"/>
        <w:ind w:firstLine="709"/>
        <w:jc w:val="both"/>
        <w:rPr>
          <w:bCs/>
          <w:color w:val="auto"/>
        </w:rPr>
      </w:pPr>
      <w:r w:rsidRPr="00524582">
        <w:rPr>
          <w:bCs/>
          <w:color w:val="auto"/>
        </w:rPr>
        <w:t xml:space="preserve"> </w:t>
      </w:r>
      <w:hyperlink r:id="rId11" w:history="1">
        <w:r w:rsidR="00B45BE4" w:rsidRPr="00C65623">
          <w:rPr>
            <w:rStyle w:val="af2"/>
            <w:bCs/>
          </w:rPr>
          <w:t>https://catalog.prosv.ru/attachment/c7ee13dd-dfa6-11e5-bfac-0050569c7d18.pdf</w:t>
        </w:r>
      </w:hyperlink>
      <w:r w:rsidR="00B45BE4">
        <w:rPr>
          <w:bCs/>
          <w:color w:val="auto"/>
        </w:rPr>
        <w:t xml:space="preserve"> </w:t>
      </w:r>
    </w:p>
    <w:p w:rsidR="002469CD" w:rsidRDefault="002469CD" w:rsidP="00A972CD">
      <w:pPr>
        <w:pStyle w:val="Default"/>
        <w:spacing w:line="360" w:lineRule="auto"/>
        <w:ind w:firstLine="709"/>
        <w:jc w:val="both"/>
        <w:rPr>
          <w:bCs/>
          <w:color w:val="auto"/>
        </w:rPr>
      </w:pPr>
    </w:p>
    <w:p w:rsidR="00EE2A0A" w:rsidRPr="00A27ABA" w:rsidRDefault="00EE2A0A" w:rsidP="00A972CD">
      <w:pPr>
        <w:pStyle w:val="Default"/>
        <w:spacing w:line="360" w:lineRule="auto"/>
        <w:ind w:firstLine="709"/>
        <w:jc w:val="both"/>
        <w:rPr>
          <w:bCs/>
          <w:color w:val="auto"/>
        </w:rPr>
      </w:pPr>
      <w:r w:rsidRPr="00A27ABA">
        <w:rPr>
          <w:bCs/>
          <w:color w:val="auto"/>
        </w:rPr>
        <w:t>Дополнительные источники:</w:t>
      </w:r>
    </w:p>
    <w:p w:rsidR="00524582" w:rsidRPr="00524582" w:rsidRDefault="00524582" w:rsidP="00524582">
      <w:pPr>
        <w:pStyle w:val="Default"/>
        <w:spacing w:line="360" w:lineRule="auto"/>
        <w:ind w:firstLine="709"/>
        <w:jc w:val="both"/>
        <w:rPr>
          <w:bCs/>
          <w:color w:val="auto"/>
        </w:rPr>
      </w:pPr>
      <w:r w:rsidRPr="00524582">
        <w:rPr>
          <w:bCs/>
          <w:color w:val="auto"/>
        </w:rPr>
        <w:t>1.</w:t>
      </w:r>
      <w:r w:rsidRPr="00524582">
        <w:rPr>
          <w:bCs/>
          <w:color w:val="auto"/>
        </w:rPr>
        <w:tab/>
        <w:t xml:space="preserve">Журавлев, С.В. История России. XX — начало XXI в.: 10-ый класс. Базовый и углублённый </w:t>
      </w:r>
      <w:proofErr w:type="gramStart"/>
      <w:r w:rsidRPr="00524582">
        <w:rPr>
          <w:bCs/>
          <w:color w:val="auto"/>
        </w:rPr>
        <w:t>уровни :</w:t>
      </w:r>
      <w:proofErr w:type="gramEnd"/>
      <w:r w:rsidRPr="00524582">
        <w:rPr>
          <w:bCs/>
          <w:color w:val="auto"/>
        </w:rPr>
        <w:t xml:space="preserve"> в 2 частях : [12+] / С.В. Журавлев, А.К. Соколов. – </w:t>
      </w:r>
      <w:proofErr w:type="gramStart"/>
      <w:r w:rsidRPr="00524582">
        <w:rPr>
          <w:bCs/>
          <w:color w:val="auto"/>
        </w:rPr>
        <w:t>Москва :</w:t>
      </w:r>
      <w:proofErr w:type="gramEnd"/>
      <w:r w:rsidRPr="00524582">
        <w:rPr>
          <w:bCs/>
          <w:color w:val="auto"/>
        </w:rPr>
        <w:t xml:space="preserve"> Русское слово — учебник, 201</w:t>
      </w:r>
      <w:r w:rsidR="004C50B8">
        <w:rPr>
          <w:bCs/>
          <w:color w:val="auto"/>
        </w:rPr>
        <w:t>7. – Ч. 1. 1914– 1945. – 289 с.</w:t>
      </w:r>
      <w:r w:rsidRPr="00524582">
        <w:rPr>
          <w:bCs/>
          <w:color w:val="auto"/>
        </w:rPr>
        <w:t xml:space="preserve">: ил. – (Инновационная школа). – Режим доступа: по подписке. – URL: </w:t>
      </w:r>
      <w:hyperlink r:id="rId12" w:history="1">
        <w:r w:rsidR="00B45BE4" w:rsidRPr="00C65623">
          <w:rPr>
            <w:rStyle w:val="af2"/>
            <w:bCs/>
          </w:rPr>
          <w:t>https://biblioschool.ru/index.php?page=book&amp;id=485389</w:t>
        </w:r>
      </w:hyperlink>
      <w:r w:rsidR="00B45BE4">
        <w:rPr>
          <w:bCs/>
          <w:color w:val="auto"/>
        </w:rPr>
        <w:t xml:space="preserve"> </w:t>
      </w:r>
      <w:r w:rsidRPr="00524582">
        <w:rPr>
          <w:bCs/>
          <w:color w:val="auto"/>
        </w:rPr>
        <w:t>– ISBN 978-5-00092-063-3 (ч. 1). - ISBN 978-5-00092-114-2</w:t>
      </w:r>
    </w:p>
    <w:p w:rsidR="00524582" w:rsidRPr="00524582" w:rsidRDefault="00524582" w:rsidP="00524582">
      <w:pPr>
        <w:pStyle w:val="Default"/>
        <w:spacing w:line="360" w:lineRule="auto"/>
        <w:ind w:firstLine="709"/>
        <w:jc w:val="both"/>
        <w:rPr>
          <w:bCs/>
          <w:color w:val="auto"/>
        </w:rPr>
      </w:pPr>
      <w:r w:rsidRPr="00524582">
        <w:rPr>
          <w:bCs/>
          <w:color w:val="auto"/>
        </w:rPr>
        <w:t>2.</w:t>
      </w:r>
      <w:r w:rsidRPr="00524582">
        <w:rPr>
          <w:bCs/>
          <w:color w:val="auto"/>
        </w:rPr>
        <w:tab/>
        <w:t xml:space="preserve">Журавлев, С.В. История России. XX — начало XXI в.: 10-ый класс. Базовый и углублённый </w:t>
      </w:r>
      <w:proofErr w:type="gramStart"/>
      <w:r w:rsidRPr="00524582">
        <w:rPr>
          <w:bCs/>
          <w:color w:val="auto"/>
        </w:rPr>
        <w:t>уровни :</w:t>
      </w:r>
      <w:proofErr w:type="gramEnd"/>
      <w:r w:rsidRPr="00524582">
        <w:rPr>
          <w:bCs/>
          <w:color w:val="auto"/>
        </w:rPr>
        <w:t xml:space="preserve"> в 2 частях : [12+] / С.В. Журавлев, А.К. Соколов. – </w:t>
      </w:r>
      <w:proofErr w:type="gramStart"/>
      <w:r w:rsidRPr="00524582">
        <w:rPr>
          <w:bCs/>
          <w:color w:val="auto"/>
        </w:rPr>
        <w:t>Москва :</w:t>
      </w:r>
      <w:proofErr w:type="gramEnd"/>
      <w:r w:rsidRPr="00524582">
        <w:rPr>
          <w:bCs/>
          <w:color w:val="auto"/>
        </w:rPr>
        <w:t xml:space="preserve"> Русское слово </w:t>
      </w:r>
      <w:r w:rsidRPr="00524582">
        <w:rPr>
          <w:bCs/>
          <w:color w:val="auto"/>
        </w:rPr>
        <w:lastRenderedPageBreak/>
        <w:t xml:space="preserve">— учебник, 2017. – Ч. 2. 1945 – 2014. – 281 </w:t>
      </w:r>
      <w:proofErr w:type="gramStart"/>
      <w:r w:rsidRPr="00524582">
        <w:rPr>
          <w:bCs/>
          <w:color w:val="auto"/>
        </w:rPr>
        <w:t>с. :</w:t>
      </w:r>
      <w:proofErr w:type="gramEnd"/>
      <w:r w:rsidRPr="00524582">
        <w:rPr>
          <w:bCs/>
          <w:color w:val="auto"/>
        </w:rPr>
        <w:t xml:space="preserve"> ил. – (Инновационная школа). – Режим доступа: по подписке. – URL: </w:t>
      </w:r>
      <w:hyperlink r:id="rId13" w:history="1">
        <w:r w:rsidR="00B45BE4" w:rsidRPr="00C65623">
          <w:rPr>
            <w:rStyle w:val="af2"/>
            <w:bCs/>
          </w:rPr>
          <w:t>https://biblioschool.ru/index.php?page=book&amp;id=485390</w:t>
        </w:r>
      </w:hyperlink>
      <w:r w:rsidR="00B45BE4">
        <w:rPr>
          <w:bCs/>
          <w:color w:val="auto"/>
        </w:rPr>
        <w:t xml:space="preserve"> </w:t>
      </w:r>
      <w:r w:rsidRPr="00524582">
        <w:rPr>
          <w:bCs/>
          <w:color w:val="auto"/>
        </w:rPr>
        <w:t>– ISBN 978-5-00092-064-0 (ч. 2). - ISBN 978-5-00092-114-2</w:t>
      </w:r>
    </w:p>
    <w:p w:rsidR="00524582" w:rsidRPr="00524582" w:rsidRDefault="00524582" w:rsidP="00524582">
      <w:pPr>
        <w:pStyle w:val="Default"/>
        <w:spacing w:line="360" w:lineRule="auto"/>
        <w:ind w:firstLine="709"/>
        <w:jc w:val="both"/>
        <w:rPr>
          <w:bCs/>
          <w:color w:val="auto"/>
        </w:rPr>
      </w:pPr>
      <w:r w:rsidRPr="00524582">
        <w:rPr>
          <w:bCs/>
          <w:color w:val="auto"/>
        </w:rPr>
        <w:t>3.</w:t>
      </w:r>
      <w:r w:rsidRPr="00524582">
        <w:rPr>
          <w:bCs/>
          <w:color w:val="auto"/>
        </w:rPr>
        <w:tab/>
        <w:t xml:space="preserve">Рябцев, Ю.С. ЕГЭ. История: сборник проверочных </w:t>
      </w:r>
      <w:proofErr w:type="gramStart"/>
      <w:r w:rsidRPr="00524582">
        <w:rPr>
          <w:bCs/>
          <w:color w:val="auto"/>
        </w:rPr>
        <w:t>заданий :</w:t>
      </w:r>
      <w:proofErr w:type="gramEnd"/>
      <w:r w:rsidRPr="00524582">
        <w:rPr>
          <w:bCs/>
          <w:color w:val="auto"/>
        </w:rPr>
        <w:t xml:space="preserve"> [12+] / Ю.С. Рябцев. – </w:t>
      </w:r>
      <w:proofErr w:type="gramStart"/>
      <w:r w:rsidRPr="00524582">
        <w:rPr>
          <w:bCs/>
          <w:color w:val="auto"/>
        </w:rPr>
        <w:t>Москва ;</w:t>
      </w:r>
      <w:proofErr w:type="gramEnd"/>
      <w:r w:rsidRPr="00524582">
        <w:rPr>
          <w:bCs/>
          <w:color w:val="auto"/>
        </w:rPr>
        <w:t xml:space="preserve"> Берлин : </w:t>
      </w:r>
      <w:proofErr w:type="spellStart"/>
      <w:r w:rsidRPr="00524582">
        <w:rPr>
          <w:bCs/>
          <w:color w:val="auto"/>
        </w:rPr>
        <w:t>Директ</w:t>
      </w:r>
      <w:proofErr w:type="spellEnd"/>
      <w:r w:rsidRPr="00524582">
        <w:rPr>
          <w:bCs/>
          <w:color w:val="auto"/>
        </w:rPr>
        <w:t xml:space="preserve">-Медиа, 2019. – 512 </w:t>
      </w:r>
      <w:proofErr w:type="gramStart"/>
      <w:r w:rsidRPr="00524582">
        <w:rPr>
          <w:bCs/>
          <w:color w:val="auto"/>
        </w:rPr>
        <w:t>с. :</w:t>
      </w:r>
      <w:proofErr w:type="gramEnd"/>
      <w:r w:rsidRPr="00524582">
        <w:rPr>
          <w:bCs/>
          <w:color w:val="auto"/>
        </w:rPr>
        <w:t xml:space="preserve"> ил. – Режим доступа: по подписке. – URL: </w:t>
      </w:r>
      <w:hyperlink r:id="rId14" w:history="1">
        <w:r w:rsidR="00B45BE4" w:rsidRPr="00C65623">
          <w:rPr>
            <w:rStyle w:val="af2"/>
            <w:bCs/>
          </w:rPr>
          <w:t>https://biblioschool.ru/index.php?page=book&amp;id=570201</w:t>
        </w:r>
      </w:hyperlink>
      <w:r w:rsidR="00B45BE4">
        <w:rPr>
          <w:bCs/>
          <w:color w:val="auto"/>
        </w:rPr>
        <w:t xml:space="preserve"> </w:t>
      </w:r>
      <w:r w:rsidRPr="00524582">
        <w:rPr>
          <w:bCs/>
          <w:color w:val="auto"/>
        </w:rPr>
        <w:t>– ISBN 978-5-4499-0319-8. – DOI 10.23681/570201.</w:t>
      </w:r>
    </w:p>
    <w:p w:rsidR="002469CD" w:rsidRDefault="00524582" w:rsidP="00524582">
      <w:pPr>
        <w:pStyle w:val="Default"/>
        <w:spacing w:line="360" w:lineRule="auto"/>
        <w:ind w:firstLine="709"/>
        <w:jc w:val="both"/>
        <w:rPr>
          <w:bCs/>
          <w:color w:val="auto"/>
        </w:rPr>
      </w:pPr>
      <w:r w:rsidRPr="00524582">
        <w:rPr>
          <w:bCs/>
          <w:color w:val="auto"/>
        </w:rPr>
        <w:t>4.</w:t>
      </w:r>
      <w:r w:rsidRPr="00524582">
        <w:rPr>
          <w:bCs/>
          <w:color w:val="auto"/>
        </w:rPr>
        <w:tab/>
        <w:t xml:space="preserve">Российский политический процесс XX–XXI вв.: власть, партии, оппозиция / отв. ред. С.М. Смагина, М.А. </w:t>
      </w:r>
      <w:proofErr w:type="gramStart"/>
      <w:r w:rsidRPr="00524582">
        <w:rPr>
          <w:bCs/>
          <w:color w:val="auto"/>
        </w:rPr>
        <w:t>Пономарева ;</w:t>
      </w:r>
      <w:proofErr w:type="gramEnd"/>
      <w:r w:rsidRPr="00524582">
        <w:rPr>
          <w:bCs/>
          <w:color w:val="auto"/>
        </w:rPr>
        <w:t xml:space="preserve"> Южный федеральный университет. – 2-е изд., </w:t>
      </w:r>
      <w:proofErr w:type="spellStart"/>
      <w:r w:rsidRPr="00524582">
        <w:rPr>
          <w:bCs/>
          <w:color w:val="auto"/>
        </w:rPr>
        <w:t>исправ</w:t>
      </w:r>
      <w:proofErr w:type="spellEnd"/>
      <w:r w:rsidRPr="00524582">
        <w:rPr>
          <w:bCs/>
          <w:color w:val="auto"/>
        </w:rPr>
        <w:t xml:space="preserve">. и доп. – Ростов-на-Дону ; Таганрог : Южный федеральный университет, 2018. – 796 </w:t>
      </w:r>
      <w:proofErr w:type="gramStart"/>
      <w:r w:rsidRPr="00524582">
        <w:rPr>
          <w:bCs/>
          <w:color w:val="auto"/>
        </w:rPr>
        <w:t>с. :</w:t>
      </w:r>
      <w:proofErr w:type="gramEnd"/>
      <w:r w:rsidRPr="00524582">
        <w:rPr>
          <w:bCs/>
          <w:color w:val="auto"/>
        </w:rPr>
        <w:t xml:space="preserve"> ил. – (История России. XX–XXI вв.). – Режим доступа: по подписке. – URL: </w:t>
      </w:r>
      <w:hyperlink r:id="rId15" w:history="1">
        <w:r w:rsidR="00B45BE4" w:rsidRPr="00C65623">
          <w:rPr>
            <w:rStyle w:val="af2"/>
            <w:bCs/>
          </w:rPr>
          <w:t>https://biblioschool.ru/index.php?page=book&amp;id=500008</w:t>
        </w:r>
      </w:hyperlink>
      <w:r w:rsidR="00B45BE4">
        <w:rPr>
          <w:bCs/>
          <w:color w:val="auto"/>
        </w:rPr>
        <w:t xml:space="preserve"> </w:t>
      </w:r>
      <w:r w:rsidRPr="00524582">
        <w:rPr>
          <w:bCs/>
          <w:color w:val="auto"/>
        </w:rPr>
        <w:t xml:space="preserve"> – </w:t>
      </w:r>
      <w:proofErr w:type="spellStart"/>
      <w:r w:rsidRPr="00524582">
        <w:rPr>
          <w:bCs/>
          <w:color w:val="auto"/>
        </w:rPr>
        <w:t>Библиогр</w:t>
      </w:r>
      <w:proofErr w:type="spellEnd"/>
      <w:r w:rsidRPr="00524582">
        <w:rPr>
          <w:bCs/>
          <w:color w:val="auto"/>
        </w:rPr>
        <w:t>. в кн. – ISBN 978-5-9275-2589-8</w:t>
      </w:r>
    </w:p>
    <w:p w:rsidR="002469CD" w:rsidRDefault="002469CD" w:rsidP="00A27ABA">
      <w:pPr>
        <w:pStyle w:val="Default"/>
        <w:spacing w:line="360" w:lineRule="auto"/>
        <w:ind w:firstLine="709"/>
        <w:jc w:val="both"/>
        <w:rPr>
          <w:bCs/>
          <w:color w:val="auto"/>
        </w:rPr>
      </w:pPr>
    </w:p>
    <w:p w:rsidR="00EE2A0A" w:rsidRPr="00A27ABA" w:rsidRDefault="00EE2A0A" w:rsidP="00A27ABA">
      <w:pPr>
        <w:pStyle w:val="Default"/>
        <w:spacing w:line="360" w:lineRule="auto"/>
        <w:ind w:firstLine="709"/>
        <w:jc w:val="both"/>
        <w:rPr>
          <w:bCs/>
          <w:color w:val="auto"/>
        </w:rPr>
      </w:pPr>
      <w:r w:rsidRPr="00A27ABA">
        <w:rPr>
          <w:bCs/>
          <w:color w:val="auto"/>
        </w:rPr>
        <w:t>Интернет-ресурсы:</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1.</w:t>
      </w:r>
      <w:r w:rsidRPr="00A27ABA">
        <w:rPr>
          <w:bCs/>
          <w:color w:val="auto"/>
        </w:rPr>
        <w:tab/>
      </w:r>
      <w:proofErr w:type="spellStart"/>
      <w:r w:rsidRPr="00A27ABA">
        <w:rPr>
          <w:bCs/>
          <w:color w:val="auto"/>
        </w:rPr>
        <w:t>Historic.Ru</w:t>
      </w:r>
      <w:proofErr w:type="spellEnd"/>
      <w:r w:rsidRPr="00A27ABA">
        <w:rPr>
          <w:bCs/>
          <w:color w:val="auto"/>
        </w:rPr>
        <w:t xml:space="preserve"> – Познаем человека через его историю http://historic.ru/</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2.</w:t>
      </w:r>
      <w:r w:rsidRPr="00A27ABA">
        <w:rPr>
          <w:bCs/>
          <w:color w:val="auto"/>
        </w:rPr>
        <w:tab/>
        <w:t>Архив Александра Б. Яковлева http://www.alexanderyakovlev.org/</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3.</w:t>
      </w:r>
      <w:r w:rsidRPr="00A27ABA">
        <w:rPr>
          <w:bCs/>
          <w:color w:val="auto"/>
        </w:rPr>
        <w:tab/>
        <w:t>Библиотека военно-исторической литературы http://militera.lib.ru.</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4.</w:t>
      </w:r>
      <w:r w:rsidRPr="00A27ABA">
        <w:rPr>
          <w:bCs/>
          <w:color w:val="auto"/>
        </w:rPr>
        <w:tab/>
        <w:t>Всемирная история http://www.world-history.ru/</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5.</w:t>
      </w:r>
      <w:r w:rsidRPr="00A27ABA">
        <w:rPr>
          <w:bCs/>
          <w:color w:val="auto"/>
        </w:rPr>
        <w:tab/>
        <w:t>Всеобщая история http://www.history.com/</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6.</w:t>
      </w:r>
      <w:r w:rsidRPr="00A27ABA">
        <w:rPr>
          <w:bCs/>
          <w:color w:val="auto"/>
        </w:rPr>
        <w:tab/>
      </w:r>
      <w:proofErr w:type="spellStart"/>
      <w:r w:rsidRPr="00A27ABA">
        <w:rPr>
          <w:bCs/>
          <w:color w:val="auto"/>
        </w:rPr>
        <w:t>Геосинхрония</w:t>
      </w:r>
      <w:proofErr w:type="spellEnd"/>
      <w:r w:rsidRPr="00A27ABA">
        <w:rPr>
          <w:bCs/>
          <w:color w:val="auto"/>
        </w:rPr>
        <w:t xml:space="preserve"> – атлас всемирной истории http://www.ostu.ru/personal/nikolaev/</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7.</w:t>
      </w:r>
      <w:r w:rsidRPr="00A27ABA">
        <w:rPr>
          <w:bCs/>
          <w:color w:val="auto"/>
        </w:rPr>
        <w:tab/>
        <w:t xml:space="preserve">Государственный исторический музей http://www.shm.ru/ </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8.</w:t>
      </w:r>
      <w:r w:rsidRPr="00A27ABA">
        <w:rPr>
          <w:bCs/>
          <w:color w:val="auto"/>
        </w:rPr>
        <w:tab/>
        <w:t>Единая коллекция цифровых образовательных ресурсов http://school-collection.edu.ru</w:t>
      </w:r>
    </w:p>
    <w:p w:rsidR="00EE2A0A" w:rsidRPr="00A27ABA" w:rsidRDefault="00EE2A0A" w:rsidP="00524582">
      <w:pPr>
        <w:pStyle w:val="Default"/>
        <w:tabs>
          <w:tab w:val="left" w:pos="1134"/>
        </w:tabs>
        <w:spacing w:line="360" w:lineRule="auto"/>
        <w:ind w:firstLine="709"/>
        <w:jc w:val="both"/>
        <w:rPr>
          <w:bCs/>
          <w:color w:val="auto"/>
        </w:rPr>
      </w:pPr>
      <w:r w:rsidRPr="00A27ABA">
        <w:rPr>
          <w:bCs/>
          <w:color w:val="auto"/>
        </w:rPr>
        <w:t>9.</w:t>
      </w:r>
      <w:r w:rsidRPr="00A27ABA">
        <w:rPr>
          <w:bCs/>
          <w:color w:val="auto"/>
        </w:rPr>
        <w:tab/>
        <w:t>Исторический портал: http://www.hrono.ru.</w:t>
      </w:r>
    </w:p>
    <w:p w:rsidR="00EE2A0A" w:rsidRPr="00A27ABA" w:rsidRDefault="00EE2A0A" w:rsidP="00A27ABA">
      <w:pPr>
        <w:pStyle w:val="Default"/>
        <w:spacing w:line="360" w:lineRule="auto"/>
        <w:ind w:firstLine="709"/>
        <w:jc w:val="both"/>
        <w:rPr>
          <w:bCs/>
          <w:color w:val="auto"/>
        </w:rPr>
      </w:pPr>
      <w:r w:rsidRPr="00A27ABA">
        <w:rPr>
          <w:bCs/>
          <w:color w:val="auto"/>
        </w:rPr>
        <w:t xml:space="preserve">10. </w:t>
      </w:r>
      <w:r w:rsidR="00524582">
        <w:rPr>
          <w:bCs/>
          <w:color w:val="auto"/>
        </w:rPr>
        <w:t xml:space="preserve"> </w:t>
      </w:r>
      <w:r w:rsidRPr="00A27ABA">
        <w:rPr>
          <w:bCs/>
          <w:color w:val="auto"/>
        </w:rPr>
        <w:t>История. http://www.istorya.ru/</w:t>
      </w:r>
    </w:p>
    <w:p w:rsidR="00EE2A0A" w:rsidRPr="00A27ABA" w:rsidRDefault="00EE2A0A" w:rsidP="00A27ABA">
      <w:pPr>
        <w:pStyle w:val="Default"/>
        <w:spacing w:line="360" w:lineRule="auto"/>
        <w:ind w:firstLine="709"/>
        <w:jc w:val="both"/>
        <w:rPr>
          <w:bCs/>
          <w:color w:val="auto"/>
        </w:rPr>
      </w:pPr>
      <w:r w:rsidRPr="00A27ABA">
        <w:rPr>
          <w:bCs/>
          <w:color w:val="auto"/>
        </w:rPr>
        <w:t>11. Коллекция: Исторические документы. Российский общеобразовательный портал http://historydoc.edu.ru/</w:t>
      </w:r>
    </w:p>
    <w:p w:rsidR="00EE2A0A" w:rsidRPr="00A27ABA" w:rsidRDefault="00EE2A0A" w:rsidP="00A27ABA">
      <w:pPr>
        <w:pStyle w:val="Default"/>
        <w:spacing w:line="360" w:lineRule="auto"/>
        <w:ind w:firstLine="709"/>
        <w:jc w:val="both"/>
        <w:rPr>
          <w:bCs/>
          <w:color w:val="auto"/>
        </w:rPr>
      </w:pPr>
      <w:r w:rsidRPr="00A27ABA">
        <w:rPr>
          <w:bCs/>
          <w:color w:val="auto"/>
        </w:rPr>
        <w:t xml:space="preserve">12. Краткие биографии видных деятелей античности. http://portreta.narod.ru/ </w:t>
      </w:r>
    </w:p>
    <w:p w:rsidR="00EE2A0A" w:rsidRPr="00A27ABA" w:rsidRDefault="00EE2A0A" w:rsidP="00A27ABA">
      <w:pPr>
        <w:pStyle w:val="Default"/>
        <w:spacing w:line="360" w:lineRule="auto"/>
        <w:ind w:firstLine="709"/>
        <w:jc w:val="both"/>
        <w:rPr>
          <w:bCs/>
          <w:color w:val="auto"/>
        </w:rPr>
      </w:pPr>
      <w:r w:rsidRPr="00A27ABA">
        <w:rPr>
          <w:bCs/>
          <w:color w:val="auto"/>
        </w:rPr>
        <w:t>13. Краткие материалы о знаменитых политиках XVI–XX веков http://www.100politician.com/index.htm</w:t>
      </w:r>
    </w:p>
    <w:p w:rsidR="00EE2A0A" w:rsidRPr="00A27ABA" w:rsidRDefault="00EE2A0A" w:rsidP="00A27ABA">
      <w:pPr>
        <w:pStyle w:val="Default"/>
        <w:spacing w:line="360" w:lineRule="auto"/>
        <w:ind w:firstLine="709"/>
        <w:jc w:val="both"/>
        <w:rPr>
          <w:bCs/>
          <w:color w:val="auto"/>
        </w:rPr>
      </w:pPr>
      <w:r w:rsidRPr="00A27ABA">
        <w:rPr>
          <w:bCs/>
          <w:color w:val="auto"/>
        </w:rPr>
        <w:t>14. Лекции русских историков http://lants.tellur.ru/history/klassics.htm</w:t>
      </w:r>
    </w:p>
    <w:p w:rsidR="00EE2A0A" w:rsidRPr="00A27ABA" w:rsidRDefault="00EE2A0A" w:rsidP="00A27ABA">
      <w:pPr>
        <w:pStyle w:val="Default"/>
        <w:spacing w:line="360" w:lineRule="auto"/>
        <w:ind w:firstLine="709"/>
        <w:jc w:val="both"/>
        <w:rPr>
          <w:bCs/>
          <w:color w:val="auto"/>
        </w:rPr>
      </w:pPr>
      <w:r w:rsidRPr="00A27ABA">
        <w:rPr>
          <w:bCs/>
          <w:color w:val="auto"/>
        </w:rPr>
        <w:t>15. Научная электронная библиотека http://elibrary.ru</w:t>
      </w:r>
    </w:p>
    <w:p w:rsidR="00EE2A0A" w:rsidRPr="00A27ABA" w:rsidRDefault="00EE2A0A" w:rsidP="00A27ABA">
      <w:pPr>
        <w:pStyle w:val="Default"/>
        <w:spacing w:line="360" w:lineRule="auto"/>
        <w:ind w:firstLine="709"/>
        <w:jc w:val="both"/>
        <w:rPr>
          <w:bCs/>
          <w:color w:val="auto"/>
        </w:rPr>
      </w:pPr>
      <w:r w:rsidRPr="00A27ABA">
        <w:rPr>
          <w:bCs/>
          <w:color w:val="auto"/>
        </w:rPr>
        <w:t>16. Национальная историческая энциклопедия http://interpretive.ru/</w:t>
      </w:r>
    </w:p>
    <w:p w:rsidR="00EE2A0A" w:rsidRPr="00A27ABA" w:rsidRDefault="00EE2A0A" w:rsidP="00A27ABA">
      <w:pPr>
        <w:pStyle w:val="Default"/>
        <w:spacing w:line="360" w:lineRule="auto"/>
        <w:ind w:firstLine="709"/>
        <w:jc w:val="both"/>
        <w:rPr>
          <w:bCs/>
          <w:color w:val="auto"/>
        </w:rPr>
      </w:pPr>
      <w:r w:rsidRPr="00A27ABA">
        <w:rPr>
          <w:bCs/>
          <w:color w:val="auto"/>
        </w:rPr>
        <w:t>17. Победители. Солдаты Великой войны http://www.pobediteli.ru/about.html</w:t>
      </w:r>
    </w:p>
    <w:p w:rsidR="00EE2A0A" w:rsidRPr="00A27ABA" w:rsidRDefault="00EE2A0A" w:rsidP="00A27ABA">
      <w:pPr>
        <w:pStyle w:val="Default"/>
        <w:spacing w:line="360" w:lineRule="auto"/>
        <w:ind w:firstLine="709"/>
        <w:jc w:val="both"/>
        <w:rPr>
          <w:bCs/>
          <w:color w:val="auto"/>
        </w:rPr>
      </w:pPr>
      <w:r w:rsidRPr="00A27ABA">
        <w:rPr>
          <w:bCs/>
          <w:color w:val="auto"/>
        </w:rPr>
        <w:t>18. Правители России и Советского государства http://www.praviteli.org/</w:t>
      </w:r>
    </w:p>
    <w:p w:rsidR="00EE2A0A" w:rsidRPr="00A27ABA" w:rsidRDefault="00EE2A0A" w:rsidP="00A27ABA">
      <w:pPr>
        <w:pStyle w:val="Default"/>
        <w:spacing w:line="360" w:lineRule="auto"/>
        <w:ind w:firstLine="709"/>
        <w:jc w:val="both"/>
        <w:rPr>
          <w:bCs/>
          <w:color w:val="auto"/>
        </w:rPr>
      </w:pPr>
      <w:r w:rsidRPr="00A27ABA">
        <w:rPr>
          <w:bCs/>
          <w:color w:val="auto"/>
        </w:rPr>
        <w:t>19. Российская и всемирная история. http://www.hrono.ru/</w:t>
      </w:r>
    </w:p>
    <w:p w:rsidR="00EE2A0A" w:rsidRPr="00A27ABA" w:rsidRDefault="00EE2A0A" w:rsidP="00A27ABA">
      <w:pPr>
        <w:pStyle w:val="Default"/>
        <w:spacing w:line="360" w:lineRule="auto"/>
        <w:ind w:firstLine="709"/>
        <w:jc w:val="both"/>
        <w:rPr>
          <w:bCs/>
          <w:color w:val="auto"/>
        </w:rPr>
      </w:pPr>
      <w:r w:rsidRPr="00A27ABA">
        <w:rPr>
          <w:bCs/>
          <w:color w:val="auto"/>
        </w:rPr>
        <w:lastRenderedPageBreak/>
        <w:t>20. Сайт «Восточная литература» http://www.vostlit.info</w:t>
      </w:r>
    </w:p>
    <w:p w:rsidR="00EE2A0A" w:rsidRPr="00A27ABA" w:rsidRDefault="00EE2A0A" w:rsidP="00A27ABA">
      <w:pPr>
        <w:pStyle w:val="Default"/>
        <w:spacing w:line="360" w:lineRule="auto"/>
        <w:ind w:firstLine="709"/>
        <w:jc w:val="both"/>
        <w:rPr>
          <w:bCs/>
          <w:color w:val="auto"/>
        </w:rPr>
      </w:pPr>
      <w:r w:rsidRPr="00A27ABA">
        <w:rPr>
          <w:bCs/>
          <w:color w:val="auto"/>
        </w:rPr>
        <w:t>21. "XIII век" Тринадцатый век http://thietmar.narod.ru/</w:t>
      </w:r>
    </w:p>
    <w:p w:rsidR="00EE2A0A" w:rsidRPr="00A27ABA" w:rsidRDefault="00EE2A0A" w:rsidP="00A27ABA">
      <w:pPr>
        <w:pStyle w:val="Default"/>
        <w:spacing w:line="360" w:lineRule="auto"/>
        <w:ind w:firstLine="709"/>
        <w:jc w:val="both"/>
        <w:rPr>
          <w:bCs/>
          <w:color w:val="auto"/>
        </w:rPr>
      </w:pPr>
      <w:r w:rsidRPr="00A27ABA">
        <w:rPr>
          <w:bCs/>
          <w:color w:val="auto"/>
        </w:rPr>
        <w:t>22. Средневековая жизнь http://www.thedarkages.ru/</w:t>
      </w:r>
    </w:p>
    <w:p w:rsidR="00EE2A0A" w:rsidRPr="00A27ABA" w:rsidRDefault="00EE2A0A" w:rsidP="00A27ABA">
      <w:pPr>
        <w:pStyle w:val="Default"/>
        <w:spacing w:line="360" w:lineRule="auto"/>
        <w:ind w:firstLine="709"/>
        <w:jc w:val="both"/>
        <w:rPr>
          <w:bCs/>
          <w:color w:val="auto"/>
        </w:rPr>
      </w:pPr>
      <w:r w:rsidRPr="00A27ABA">
        <w:rPr>
          <w:bCs/>
          <w:color w:val="auto"/>
        </w:rPr>
        <w:t>23. Электронная библиотека исторического факультета МГУ http://www.hist.msu.ru/ER/</w:t>
      </w:r>
    </w:p>
    <w:p w:rsidR="00EE2A0A" w:rsidRPr="00A27ABA" w:rsidRDefault="00EE2A0A" w:rsidP="00696E1F">
      <w:pPr>
        <w:pStyle w:val="Default"/>
        <w:spacing w:line="360" w:lineRule="auto"/>
        <w:ind w:left="620"/>
        <w:jc w:val="both"/>
      </w:pPr>
      <w:r w:rsidRPr="00A27ABA">
        <w:rPr>
          <w:b/>
          <w:bCs/>
        </w:rPr>
        <w:br w:type="page"/>
      </w:r>
      <w:r w:rsidRPr="00A27ABA">
        <w:rPr>
          <w:b/>
          <w:bCs/>
        </w:rPr>
        <w:lastRenderedPageBreak/>
        <w:t xml:space="preserve">4. КОНТРОЛЬ И ОЦЕНКА РЕЗУЛЬТАТОВ ОСВОЕНИЯ УЧЕБНОЙ ДИСЦИПЛИНЫ </w:t>
      </w:r>
    </w:p>
    <w:p w:rsidR="00EE2A0A" w:rsidRPr="00A27ABA" w:rsidRDefault="00EE2A0A" w:rsidP="00A27ABA">
      <w:pPr>
        <w:pStyle w:val="Default"/>
        <w:spacing w:line="360" w:lineRule="auto"/>
        <w:ind w:firstLine="709"/>
        <w:jc w:val="both"/>
      </w:pPr>
      <w:r w:rsidRPr="00A27ABA">
        <w:t xml:space="preserve">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w:t>
      </w:r>
    </w:p>
    <w:p w:rsidR="00EE2A0A" w:rsidRPr="00A27ABA" w:rsidRDefault="00EE2A0A" w:rsidP="00A27ABA">
      <w:pPr>
        <w:pStyle w:val="Default"/>
        <w:spacing w:line="360" w:lineRule="auto"/>
        <w:ind w:firstLine="709"/>
        <w:jc w:val="both"/>
      </w:pPr>
    </w:p>
    <w:tbl>
      <w:tblPr>
        <w:tblW w:w="0" w:type="auto"/>
        <w:tblInd w:w="250" w:type="dxa"/>
        <w:tblLook w:val="0000" w:firstRow="0" w:lastRow="0" w:firstColumn="0" w:lastColumn="0" w:noHBand="0" w:noVBand="0"/>
      </w:tblPr>
      <w:tblGrid>
        <w:gridCol w:w="4961"/>
        <w:gridCol w:w="4643"/>
      </w:tblGrid>
      <w:tr w:rsidR="00EE2A0A" w:rsidRPr="00A27ABA" w:rsidTr="002469CD">
        <w:trPr>
          <w:trHeight w:val="601"/>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34"/>
              <w:jc w:val="center"/>
            </w:pPr>
            <w:r w:rsidRPr="00A27ABA">
              <w:rPr>
                <w:b/>
                <w:bCs/>
              </w:rPr>
              <w:t>Результаты обучения</w:t>
            </w:r>
          </w:p>
          <w:p w:rsidR="00EE2A0A" w:rsidRPr="00A27ABA" w:rsidRDefault="00EE2A0A" w:rsidP="002469CD">
            <w:pPr>
              <w:pStyle w:val="Default"/>
              <w:spacing w:line="276" w:lineRule="auto"/>
              <w:ind w:firstLine="34"/>
              <w:jc w:val="center"/>
            </w:pPr>
            <w:r w:rsidRPr="00A27ABA">
              <w:rPr>
                <w:b/>
                <w:bCs/>
              </w:rPr>
              <w:t>(освоенные умения, усвоенные знания)</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right="-20" w:firstLine="34"/>
              <w:jc w:val="center"/>
            </w:pPr>
            <w:r w:rsidRPr="00A27ABA">
              <w:rPr>
                <w:b/>
                <w:bCs/>
              </w:rPr>
              <w:t>Формы и методы контроля и оценки результатов обучения</w:t>
            </w:r>
          </w:p>
        </w:tc>
      </w:tr>
      <w:tr w:rsidR="00EE2A0A" w:rsidRPr="00A27ABA">
        <w:trPr>
          <w:trHeight w:val="320"/>
        </w:trPr>
        <w:tc>
          <w:tcPr>
            <w:tcW w:w="9604" w:type="dxa"/>
            <w:gridSpan w:val="2"/>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709"/>
              <w:jc w:val="both"/>
            </w:pPr>
            <w:r w:rsidRPr="00A27ABA">
              <w:rPr>
                <w:b/>
                <w:bCs/>
              </w:rPr>
              <w:t xml:space="preserve">Умения: </w:t>
            </w:r>
          </w:p>
        </w:tc>
      </w:tr>
      <w:tr w:rsidR="00EE2A0A" w:rsidRPr="00A27ABA" w:rsidTr="002469CD">
        <w:trPr>
          <w:trHeight w:val="1200"/>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bCs/>
              </w:rPr>
              <w:t>- анализировать историческую информацию, представленную в разных знаковых системах (текст, карта, таблица, схема, аудиовизуальный ряд);</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Практические занятия. Домашние задания Контрольная работа.</w:t>
            </w:r>
          </w:p>
        </w:tc>
      </w:tr>
      <w:tr w:rsidR="00EE2A0A" w:rsidRPr="00A27ABA" w:rsidTr="002469CD">
        <w:trPr>
          <w:trHeight w:val="868"/>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rPr>
                <w:bCs/>
              </w:rPr>
              <w:t>- различать в исторической информации факты и мнения, исторические описания и исторические объяснения</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 xml:space="preserve">Практические занятия. Домашние задания. </w:t>
            </w:r>
          </w:p>
        </w:tc>
      </w:tr>
      <w:tr w:rsidR="00EE2A0A" w:rsidRPr="00A27ABA" w:rsidTr="002469CD">
        <w:trPr>
          <w:trHeight w:val="868"/>
        </w:trPr>
        <w:tc>
          <w:tcPr>
            <w:tcW w:w="4961" w:type="dxa"/>
            <w:tcBorders>
              <w:top w:val="single" w:sz="8" w:space="0" w:color="000000"/>
              <w:left w:val="single" w:sz="8" w:space="0" w:color="000000"/>
              <w:bottom w:val="single" w:sz="8" w:space="0" w:color="000000"/>
              <w:right w:val="single" w:sz="8" w:space="0" w:color="000000"/>
            </w:tcBorders>
          </w:tcPr>
          <w:p w:rsidR="00EE2A0A" w:rsidRPr="002469CD"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xml:space="preserve">- устанавливать причинно-следственные связи между явлениями, </w:t>
            </w:r>
            <w:proofErr w:type="gramStart"/>
            <w:r w:rsidRPr="00A27ABA">
              <w:rPr>
                <w:bCs/>
              </w:rPr>
              <w:t>про-</w:t>
            </w:r>
            <w:proofErr w:type="spellStart"/>
            <w:r w:rsidRPr="00A27ABA">
              <w:rPr>
                <w:bCs/>
              </w:rPr>
              <w:t>странственные</w:t>
            </w:r>
            <w:proofErr w:type="spellEnd"/>
            <w:proofErr w:type="gramEnd"/>
            <w:r w:rsidRPr="00A27ABA">
              <w:rPr>
                <w:bCs/>
              </w:rPr>
              <w:t xml:space="preserve"> и временные рамки изучаемых исторических процессов и явлений. </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Практические занятия. Домашние задания.</w:t>
            </w:r>
          </w:p>
        </w:tc>
      </w:tr>
      <w:tr w:rsidR="00EE2A0A" w:rsidRPr="00A27ABA" w:rsidTr="002469CD">
        <w:trPr>
          <w:trHeight w:val="868"/>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 представлять результаты изучения исторического материала в формах конспекта, реферата, рецензии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after="200" w:line="276" w:lineRule="auto"/>
              <w:ind w:firstLine="709"/>
              <w:jc w:val="both"/>
            </w:pPr>
            <w:r w:rsidRPr="00A27ABA">
              <w:t>Домашние задания.</w:t>
            </w:r>
          </w:p>
        </w:tc>
      </w:tr>
      <w:tr w:rsidR="00EE2A0A" w:rsidRPr="00A27ABA">
        <w:trPr>
          <w:trHeight w:val="320"/>
        </w:trPr>
        <w:tc>
          <w:tcPr>
            <w:tcW w:w="9604" w:type="dxa"/>
            <w:gridSpan w:val="2"/>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709"/>
              <w:jc w:val="both"/>
            </w:pPr>
            <w:r w:rsidRPr="00A27ABA">
              <w:rPr>
                <w:b/>
                <w:bCs/>
              </w:rPr>
              <w:t xml:space="preserve">Знания: </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2469CD"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t>- основные факты, процессы и явления, характеризующие целостность отечественной и всемирной истории;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pStyle w:val="Default"/>
              <w:spacing w:line="276" w:lineRule="auto"/>
              <w:ind w:firstLine="709"/>
              <w:jc w:val="both"/>
            </w:pPr>
            <w:r w:rsidRPr="00A27ABA">
              <w:t>Тестирование.</w:t>
            </w:r>
            <w:r w:rsidR="00524582">
              <w:t xml:space="preserve"> </w:t>
            </w:r>
            <w:r w:rsidRPr="00A27ABA">
              <w:t>Контрольные работы.</w:t>
            </w:r>
          </w:p>
          <w:p w:rsidR="00EE2A0A" w:rsidRPr="00A27ABA" w:rsidRDefault="00EE2A0A" w:rsidP="002469CD">
            <w:pPr>
              <w:pStyle w:val="Default"/>
              <w:spacing w:line="276" w:lineRule="auto"/>
              <w:ind w:firstLine="709"/>
              <w:jc w:val="both"/>
            </w:pP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2469CD"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A27ABA">
              <w:t>- периодизацию всемирной и отечественной истории;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Тестирование. Контрольные работы.</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t>- современные версии и трактовки важнейших проблем отечественной и всемирной истории</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rPr>
            </w:pPr>
            <w:r w:rsidRPr="00A27ABA">
              <w:rPr>
                <w:bCs/>
              </w:rPr>
              <w:t>Домашние задания.</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t>-особенности исторического пути России, ее роль в мировом сообществе</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Домашние задания.</w:t>
            </w:r>
          </w:p>
        </w:tc>
      </w:tr>
      <w:tr w:rsidR="00EE2A0A" w:rsidRPr="00A27ABA" w:rsidTr="002469CD">
        <w:trPr>
          <w:trHeight w:val="592"/>
        </w:trPr>
        <w:tc>
          <w:tcPr>
            <w:tcW w:w="4961"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suppressAutoHyphens/>
              <w:kinsoku w:val="0"/>
              <w:spacing w:line="276" w:lineRule="auto"/>
              <w:ind w:firstLine="709"/>
              <w:jc w:val="both"/>
            </w:pPr>
            <w:r w:rsidRPr="00A27ABA">
              <w:t>-  основные исторические термины и даты</w:t>
            </w:r>
          </w:p>
        </w:tc>
        <w:tc>
          <w:tcPr>
            <w:tcW w:w="4643" w:type="dxa"/>
            <w:tcBorders>
              <w:top w:val="single" w:sz="8" w:space="0" w:color="000000"/>
              <w:left w:val="single" w:sz="8" w:space="0" w:color="000000"/>
              <w:bottom w:val="single" w:sz="8" w:space="0" w:color="000000"/>
              <w:right w:val="single" w:sz="8" w:space="0" w:color="000000"/>
            </w:tcBorders>
          </w:tcPr>
          <w:p w:rsidR="00EE2A0A" w:rsidRPr="00A27ABA" w:rsidRDefault="00EE2A0A" w:rsidP="0024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rPr>
            </w:pPr>
            <w:r w:rsidRPr="00A27ABA">
              <w:rPr>
                <w:bCs/>
              </w:rPr>
              <w:t>Контрольные работы.</w:t>
            </w:r>
          </w:p>
        </w:tc>
      </w:tr>
    </w:tbl>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bC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bC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709"/>
        <w:jc w:val="both"/>
        <w:rPr>
          <w:bCs/>
        </w:rPr>
      </w:pPr>
    </w:p>
    <w:p w:rsidR="00EE2A0A" w:rsidRPr="00A27ABA" w:rsidRDefault="00EE2A0A" w:rsidP="00A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p>
    <w:sectPr w:rsidR="00EE2A0A" w:rsidRPr="00A27ABA" w:rsidSect="00A27ABA">
      <w:footerReference w:type="even" r:id="rId16"/>
      <w:footerReference w:type="default" r:id="rId1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BC" w:rsidRDefault="007051BC">
      <w:r>
        <w:separator/>
      </w:r>
    </w:p>
  </w:endnote>
  <w:endnote w:type="continuationSeparator" w:id="0">
    <w:p w:rsidR="007051BC" w:rsidRDefault="0070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BC" w:rsidRDefault="007E412E" w:rsidP="00536BCB">
    <w:pPr>
      <w:pStyle w:val="a9"/>
      <w:framePr w:wrap="around" w:vAnchor="text" w:hAnchor="margin" w:xAlign="right" w:y="1"/>
      <w:rPr>
        <w:rStyle w:val="ab"/>
      </w:rPr>
    </w:pPr>
    <w:r>
      <w:rPr>
        <w:rStyle w:val="ab"/>
      </w:rPr>
      <w:fldChar w:fldCharType="begin"/>
    </w:r>
    <w:r w:rsidR="007051BC">
      <w:rPr>
        <w:rStyle w:val="ab"/>
      </w:rPr>
      <w:instrText xml:space="preserve">PAGE  </w:instrText>
    </w:r>
    <w:r>
      <w:rPr>
        <w:rStyle w:val="ab"/>
      </w:rPr>
      <w:fldChar w:fldCharType="end"/>
    </w:r>
  </w:p>
  <w:p w:rsidR="007051BC" w:rsidRDefault="007051BC" w:rsidP="00536BC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BC" w:rsidRDefault="00E92B3E">
    <w:pPr>
      <w:pStyle w:val="a9"/>
      <w:jc w:val="center"/>
    </w:pPr>
    <w:r>
      <w:fldChar w:fldCharType="begin"/>
    </w:r>
    <w:r>
      <w:instrText xml:space="preserve"> PAGE   \* MERGEFORMAT </w:instrText>
    </w:r>
    <w:r>
      <w:fldChar w:fldCharType="separate"/>
    </w:r>
    <w:r>
      <w:rPr>
        <w:noProof/>
      </w:rPr>
      <w:t>19</w:t>
    </w:r>
    <w:r>
      <w:rPr>
        <w:noProof/>
      </w:rPr>
      <w:fldChar w:fldCharType="end"/>
    </w:r>
  </w:p>
  <w:p w:rsidR="007051BC" w:rsidRDefault="007051BC" w:rsidP="00536BC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BC" w:rsidRDefault="007E412E" w:rsidP="00855F73">
    <w:pPr>
      <w:pStyle w:val="a9"/>
      <w:framePr w:wrap="around" w:vAnchor="text" w:hAnchor="margin" w:xAlign="right" w:y="1"/>
      <w:rPr>
        <w:rStyle w:val="ab"/>
      </w:rPr>
    </w:pPr>
    <w:r>
      <w:rPr>
        <w:rStyle w:val="ab"/>
      </w:rPr>
      <w:fldChar w:fldCharType="begin"/>
    </w:r>
    <w:r w:rsidR="007051BC">
      <w:rPr>
        <w:rStyle w:val="ab"/>
      </w:rPr>
      <w:instrText xml:space="preserve">PAGE  </w:instrText>
    </w:r>
    <w:r>
      <w:rPr>
        <w:rStyle w:val="ab"/>
      </w:rPr>
      <w:fldChar w:fldCharType="end"/>
    </w:r>
  </w:p>
  <w:p w:rsidR="007051BC" w:rsidRDefault="007051BC" w:rsidP="00855F73">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BC" w:rsidRDefault="00E92B3E">
    <w:pPr>
      <w:pStyle w:val="a9"/>
      <w:jc w:val="center"/>
    </w:pPr>
    <w:r>
      <w:fldChar w:fldCharType="begin"/>
    </w:r>
    <w:r>
      <w:instrText xml:space="preserve"> PAGE   \* MERGEFORMAT </w:instrText>
    </w:r>
    <w:r>
      <w:fldChar w:fldCharType="separate"/>
    </w:r>
    <w:r>
      <w:rPr>
        <w:noProof/>
      </w:rPr>
      <w:t>22</w:t>
    </w:r>
    <w:r>
      <w:rPr>
        <w:noProof/>
      </w:rPr>
      <w:fldChar w:fldCharType="end"/>
    </w:r>
  </w:p>
  <w:p w:rsidR="007051BC" w:rsidRDefault="007051BC" w:rsidP="00855F7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BC" w:rsidRDefault="007051BC">
      <w:r>
        <w:separator/>
      </w:r>
    </w:p>
  </w:footnote>
  <w:footnote w:type="continuationSeparator" w:id="0">
    <w:p w:rsidR="007051BC" w:rsidRDefault="0070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F1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7627919"/>
    <w:multiLevelType w:val="singleLevel"/>
    <w:tmpl w:val="57B0559A"/>
    <w:lvl w:ilvl="0">
      <w:start w:val="1"/>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8123813"/>
    <w:multiLevelType w:val="hybridMultilevel"/>
    <w:tmpl w:val="EB2A3730"/>
    <w:lvl w:ilvl="0" w:tplc="04190013">
      <w:start w:val="1"/>
      <w:numFmt w:val="upperRoman"/>
      <w:lvlText w:val="%1."/>
      <w:lvlJc w:val="right"/>
      <w:pPr>
        <w:tabs>
          <w:tab w:val="num" w:pos="180"/>
        </w:tabs>
        <w:ind w:left="180" w:hanging="18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099668D1"/>
    <w:multiLevelType w:val="hybridMultilevel"/>
    <w:tmpl w:val="B70A8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33AA7"/>
    <w:multiLevelType w:val="hybridMultilevel"/>
    <w:tmpl w:val="299486C8"/>
    <w:lvl w:ilvl="0" w:tplc="784C8476">
      <w:start w:val="1"/>
      <w:numFmt w:val="decimal"/>
      <w:lvlText w:val="%1."/>
      <w:lvlJc w:val="left"/>
      <w:pPr>
        <w:ind w:left="501" w:hanging="360"/>
      </w:pPr>
      <w:rPr>
        <w:rFonts w:ascii="Times New Roman" w:hAnsi="Times New Roman" w:cs="Times New Roman" w:hint="default"/>
        <w:color w:val="auto"/>
        <w:sz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9A45F7"/>
    <w:multiLevelType w:val="hybridMultilevel"/>
    <w:tmpl w:val="5D8E81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016A7"/>
    <w:multiLevelType w:val="hybridMultilevel"/>
    <w:tmpl w:val="907A0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35FC5"/>
    <w:multiLevelType w:val="multilevel"/>
    <w:tmpl w:val="9DC8726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3E86A7F"/>
    <w:multiLevelType w:val="hybridMultilevel"/>
    <w:tmpl w:val="C99A911C"/>
    <w:lvl w:ilvl="0" w:tplc="CD2813AA">
      <w:start w:val="1"/>
      <w:numFmt w:val="decimal"/>
      <w:lvlText w:val="%1."/>
      <w:lvlJc w:val="left"/>
      <w:pPr>
        <w:tabs>
          <w:tab w:val="num" w:pos="1068"/>
        </w:tabs>
        <w:ind w:left="1068" w:hanging="360"/>
      </w:pPr>
      <w:rPr>
        <w:rFonts w:cs="Times New Roman" w:hint="default"/>
      </w:rPr>
    </w:lvl>
    <w:lvl w:ilvl="1" w:tplc="521C4D58">
      <w:start w:val="4"/>
      <w:numFmt w:val="upperRoman"/>
      <w:lvlText w:val="%2."/>
      <w:lvlJc w:val="right"/>
      <w:pPr>
        <w:tabs>
          <w:tab w:val="num" w:pos="1260"/>
        </w:tabs>
        <w:ind w:left="1260" w:hanging="180"/>
      </w:pPr>
      <w:rPr>
        <w:rFonts w:cs="Times New Roman" w:hint="default"/>
      </w:rPr>
    </w:lvl>
    <w:lvl w:ilvl="2" w:tplc="29FC0438">
      <w:start w:val="1"/>
      <w:numFmt w:val="bullet"/>
      <w:lvlText w:val=""/>
      <w:lvlJc w:val="left"/>
      <w:pPr>
        <w:tabs>
          <w:tab w:val="num" w:pos="2340"/>
        </w:tabs>
        <w:ind w:left="2340" w:hanging="360"/>
      </w:pPr>
      <w:rPr>
        <w:rFonts w:ascii="Wingdings" w:hAnsi="Wingdings" w:hint="default"/>
      </w:rPr>
    </w:lvl>
    <w:lvl w:ilvl="3" w:tplc="521C4D58">
      <w:start w:val="4"/>
      <w:numFmt w:val="upperRoman"/>
      <w:lvlText w:val="%4."/>
      <w:lvlJc w:val="right"/>
      <w:pPr>
        <w:tabs>
          <w:tab w:val="num" w:pos="2700"/>
        </w:tabs>
        <w:ind w:left="2700" w:hanging="18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F0557F"/>
    <w:multiLevelType w:val="hybridMultilevel"/>
    <w:tmpl w:val="454A7BCC"/>
    <w:lvl w:ilvl="0" w:tplc="29FC043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C768B"/>
    <w:multiLevelType w:val="hybridMultilevel"/>
    <w:tmpl w:val="7F9C1AF6"/>
    <w:lvl w:ilvl="0" w:tplc="BA387D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49038F"/>
    <w:multiLevelType w:val="hybridMultilevel"/>
    <w:tmpl w:val="808886F2"/>
    <w:lvl w:ilvl="0" w:tplc="29FC0438">
      <w:start w:val="1"/>
      <w:numFmt w:val="bullet"/>
      <w:lvlText w:val=""/>
      <w:lvlJc w:val="left"/>
      <w:pPr>
        <w:tabs>
          <w:tab w:val="num" w:pos="720"/>
        </w:tabs>
        <w:ind w:left="720" w:hanging="360"/>
      </w:pPr>
      <w:rPr>
        <w:rFonts w:ascii="Wingdings" w:hAnsi="Wingdings" w:hint="default"/>
      </w:rPr>
    </w:lvl>
    <w:lvl w:ilvl="1" w:tplc="04190013">
      <w:start w:val="1"/>
      <w:numFmt w:val="upperRoman"/>
      <w:lvlText w:val="%2."/>
      <w:lvlJc w:val="right"/>
      <w:pPr>
        <w:tabs>
          <w:tab w:val="num" w:pos="1260"/>
        </w:tabs>
        <w:ind w:left="1260" w:hanging="18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DD2"/>
    <w:multiLevelType w:val="hybridMultilevel"/>
    <w:tmpl w:val="802A60A6"/>
    <w:lvl w:ilvl="0" w:tplc="388A8BA6">
      <w:start w:val="1"/>
      <w:numFmt w:val="bullet"/>
      <w:lvlText w:val="-"/>
      <w:lvlJc w:val="left"/>
      <w:pPr>
        <w:ind w:left="341" w:hanging="636"/>
      </w:pPr>
      <w:rPr>
        <w:rFonts w:ascii="Times New Roman" w:eastAsia="Times New Roman" w:hAnsi="Times New Roman" w:cs="Times New Roman" w:hint="default"/>
        <w:sz w:val="28"/>
        <w:szCs w:val="28"/>
      </w:rPr>
    </w:lvl>
    <w:lvl w:ilvl="1" w:tplc="F74A6B36">
      <w:start w:val="1"/>
      <w:numFmt w:val="bullet"/>
      <w:lvlText w:val="•"/>
      <w:lvlJc w:val="left"/>
      <w:pPr>
        <w:ind w:left="789" w:hanging="636"/>
      </w:pPr>
    </w:lvl>
    <w:lvl w:ilvl="2" w:tplc="83D051D0">
      <w:start w:val="1"/>
      <w:numFmt w:val="bullet"/>
      <w:lvlText w:val="•"/>
      <w:lvlJc w:val="left"/>
      <w:pPr>
        <w:ind w:left="1237" w:hanging="636"/>
      </w:pPr>
    </w:lvl>
    <w:lvl w:ilvl="3" w:tplc="0542F8AA">
      <w:start w:val="1"/>
      <w:numFmt w:val="bullet"/>
      <w:lvlText w:val="•"/>
      <w:lvlJc w:val="left"/>
      <w:pPr>
        <w:ind w:left="1686" w:hanging="636"/>
      </w:pPr>
    </w:lvl>
    <w:lvl w:ilvl="4" w:tplc="2BBC39CE">
      <w:start w:val="1"/>
      <w:numFmt w:val="bullet"/>
      <w:lvlText w:val="•"/>
      <w:lvlJc w:val="left"/>
      <w:pPr>
        <w:ind w:left="2134" w:hanging="636"/>
      </w:pPr>
    </w:lvl>
    <w:lvl w:ilvl="5" w:tplc="E1B0D106">
      <w:start w:val="1"/>
      <w:numFmt w:val="bullet"/>
      <w:lvlText w:val="•"/>
      <w:lvlJc w:val="left"/>
      <w:pPr>
        <w:ind w:left="2582" w:hanging="636"/>
      </w:pPr>
    </w:lvl>
    <w:lvl w:ilvl="6" w:tplc="862A9B04">
      <w:start w:val="1"/>
      <w:numFmt w:val="bullet"/>
      <w:lvlText w:val="•"/>
      <w:lvlJc w:val="left"/>
      <w:pPr>
        <w:ind w:left="3030" w:hanging="636"/>
      </w:pPr>
    </w:lvl>
    <w:lvl w:ilvl="7" w:tplc="50E0F56C">
      <w:start w:val="1"/>
      <w:numFmt w:val="bullet"/>
      <w:lvlText w:val="•"/>
      <w:lvlJc w:val="left"/>
      <w:pPr>
        <w:ind w:left="3478" w:hanging="636"/>
      </w:pPr>
    </w:lvl>
    <w:lvl w:ilvl="8" w:tplc="B7245D86">
      <w:start w:val="1"/>
      <w:numFmt w:val="bullet"/>
      <w:lvlText w:val="•"/>
      <w:lvlJc w:val="left"/>
      <w:pPr>
        <w:ind w:left="3926" w:hanging="636"/>
      </w:pPr>
    </w:lvl>
  </w:abstractNum>
  <w:abstractNum w:abstractNumId="14" w15:restartNumberingAfterBreak="0">
    <w:nsid w:val="2E011816"/>
    <w:multiLevelType w:val="hybridMultilevel"/>
    <w:tmpl w:val="540CE7CE"/>
    <w:lvl w:ilvl="0" w:tplc="582C0764">
      <w:start w:val="1"/>
      <w:numFmt w:val="decimal"/>
      <w:lvlText w:val="%1."/>
      <w:lvlJc w:val="left"/>
      <w:pPr>
        <w:tabs>
          <w:tab w:val="num" w:pos="1068"/>
        </w:tabs>
        <w:ind w:left="1068" w:hanging="360"/>
      </w:pPr>
      <w:rPr>
        <w:rFonts w:cs="Times New Roman" w:hint="default"/>
      </w:rPr>
    </w:lvl>
    <w:lvl w:ilvl="1" w:tplc="0A5E3DD2">
      <w:start w:val="7"/>
      <w:numFmt w:val="upperRoman"/>
      <w:lvlText w:val="%2."/>
      <w:lvlJc w:val="right"/>
      <w:pPr>
        <w:tabs>
          <w:tab w:val="num" w:pos="876"/>
        </w:tabs>
        <w:ind w:left="876" w:hanging="180"/>
      </w:pPr>
      <w:rPr>
        <w:rFonts w:cs="Times New Roman" w:hint="default"/>
      </w:rPr>
    </w:lvl>
    <w:lvl w:ilvl="2" w:tplc="29FC0438">
      <w:start w:val="1"/>
      <w:numFmt w:val="bullet"/>
      <w:lvlText w:val=""/>
      <w:lvlJc w:val="left"/>
      <w:pPr>
        <w:tabs>
          <w:tab w:val="num" w:pos="1956"/>
        </w:tabs>
        <w:ind w:left="1956" w:hanging="360"/>
      </w:pPr>
      <w:rPr>
        <w:rFonts w:ascii="Wingdings" w:hAnsi="Wingdings" w:hint="default"/>
      </w:rPr>
    </w:lvl>
    <w:lvl w:ilvl="3" w:tplc="0A5E3DD2">
      <w:start w:val="7"/>
      <w:numFmt w:val="upperRoman"/>
      <w:lvlText w:val="%4."/>
      <w:lvlJc w:val="right"/>
      <w:pPr>
        <w:tabs>
          <w:tab w:val="num" w:pos="2316"/>
        </w:tabs>
        <w:ind w:left="2316" w:hanging="180"/>
      </w:pPr>
      <w:rPr>
        <w:rFonts w:cs="Times New Roman" w:hint="default"/>
      </w:rPr>
    </w:lvl>
    <w:lvl w:ilvl="4" w:tplc="04190019" w:tentative="1">
      <w:start w:val="1"/>
      <w:numFmt w:val="lowerLetter"/>
      <w:lvlText w:val="%5."/>
      <w:lvlJc w:val="left"/>
      <w:pPr>
        <w:tabs>
          <w:tab w:val="num" w:pos="3216"/>
        </w:tabs>
        <w:ind w:left="3216" w:hanging="360"/>
      </w:pPr>
      <w:rPr>
        <w:rFonts w:cs="Times New Roman"/>
      </w:rPr>
    </w:lvl>
    <w:lvl w:ilvl="5" w:tplc="0419001B" w:tentative="1">
      <w:start w:val="1"/>
      <w:numFmt w:val="lowerRoman"/>
      <w:lvlText w:val="%6."/>
      <w:lvlJc w:val="right"/>
      <w:pPr>
        <w:tabs>
          <w:tab w:val="num" w:pos="3936"/>
        </w:tabs>
        <w:ind w:left="3936" w:hanging="180"/>
      </w:pPr>
      <w:rPr>
        <w:rFonts w:cs="Times New Roman"/>
      </w:rPr>
    </w:lvl>
    <w:lvl w:ilvl="6" w:tplc="0419000F" w:tentative="1">
      <w:start w:val="1"/>
      <w:numFmt w:val="decimal"/>
      <w:lvlText w:val="%7."/>
      <w:lvlJc w:val="left"/>
      <w:pPr>
        <w:tabs>
          <w:tab w:val="num" w:pos="4656"/>
        </w:tabs>
        <w:ind w:left="4656" w:hanging="360"/>
      </w:pPr>
      <w:rPr>
        <w:rFonts w:cs="Times New Roman"/>
      </w:rPr>
    </w:lvl>
    <w:lvl w:ilvl="7" w:tplc="04190019" w:tentative="1">
      <w:start w:val="1"/>
      <w:numFmt w:val="lowerLetter"/>
      <w:lvlText w:val="%8."/>
      <w:lvlJc w:val="left"/>
      <w:pPr>
        <w:tabs>
          <w:tab w:val="num" w:pos="5376"/>
        </w:tabs>
        <w:ind w:left="5376" w:hanging="360"/>
      </w:pPr>
      <w:rPr>
        <w:rFonts w:cs="Times New Roman"/>
      </w:rPr>
    </w:lvl>
    <w:lvl w:ilvl="8" w:tplc="0419001B" w:tentative="1">
      <w:start w:val="1"/>
      <w:numFmt w:val="lowerRoman"/>
      <w:lvlText w:val="%9."/>
      <w:lvlJc w:val="right"/>
      <w:pPr>
        <w:tabs>
          <w:tab w:val="num" w:pos="6096"/>
        </w:tabs>
        <w:ind w:left="6096" w:hanging="180"/>
      </w:pPr>
      <w:rPr>
        <w:rFonts w:cs="Times New Roman"/>
      </w:rPr>
    </w:lvl>
  </w:abstractNum>
  <w:abstractNum w:abstractNumId="15" w15:restartNumberingAfterBreak="0">
    <w:nsid w:val="371737D9"/>
    <w:multiLevelType w:val="multilevel"/>
    <w:tmpl w:val="930EFD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01088F"/>
    <w:multiLevelType w:val="hybridMultilevel"/>
    <w:tmpl w:val="A78AE9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B0CCD"/>
    <w:multiLevelType w:val="hybridMultilevel"/>
    <w:tmpl w:val="1EFE7B76"/>
    <w:lvl w:ilvl="0" w:tplc="5994E09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AD39E1"/>
    <w:multiLevelType w:val="hybridMultilevel"/>
    <w:tmpl w:val="76BE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DA5EC4"/>
    <w:multiLevelType w:val="hybridMultilevel"/>
    <w:tmpl w:val="9EFA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466E8F"/>
    <w:multiLevelType w:val="hybridMultilevel"/>
    <w:tmpl w:val="81D8D3D2"/>
    <w:lvl w:ilvl="0" w:tplc="BEFAF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726B29"/>
    <w:multiLevelType w:val="hybridMultilevel"/>
    <w:tmpl w:val="9EACD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DE1811"/>
    <w:multiLevelType w:val="hybridMultilevel"/>
    <w:tmpl w:val="A7503F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0C605C5"/>
    <w:multiLevelType w:val="multilevel"/>
    <w:tmpl w:val="0BA04AA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638690B"/>
    <w:multiLevelType w:val="hybridMultilevel"/>
    <w:tmpl w:val="1D14E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9975E2"/>
    <w:multiLevelType w:val="hybridMultilevel"/>
    <w:tmpl w:val="36BC23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F81314"/>
    <w:multiLevelType w:val="hybridMultilevel"/>
    <w:tmpl w:val="3F02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0E4BA7"/>
    <w:multiLevelType w:val="multilevel"/>
    <w:tmpl w:val="31CE389C"/>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FF7400A"/>
    <w:multiLevelType w:val="hybridMultilevel"/>
    <w:tmpl w:val="E806C2EE"/>
    <w:lvl w:ilvl="0" w:tplc="40427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839E4"/>
    <w:multiLevelType w:val="multilevel"/>
    <w:tmpl w:val="4B0C7BA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9F4052A"/>
    <w:multiLevelType w:val="hybridMultilevel"/>
    <w:tmpl w:val="A60E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530452"/>
    <w:multiLevelType w:val="hybridMultilevel"/>
    <w:tmpl w:val="59AC8138"/>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30436"/>
    <w:multiLevelType w:val="hybridMultilevel"/>
    <w:tmpl w:val="11F4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E83C03"/>
    <w:multiLevelType w:val="hybridMultilevel"/>
    <w:tmpl w:val="21ECE7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53954AA"/>
    <w:multiLevelType w:val="hybridMultilevel"/>
    <w:tmpl w:val="53A441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6C0BF8"/>
    <w:multiLevelType w:val="hybridMultilevel"/>
    <w:tmpl w:val="CE448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170E6A"/>
    <w:multiLevelType w:val="hybridMultilevel"/>
    <w:tmpl w:val="42CE345E"/>
    <w:lvl w:ilvl="0" w:tplc="D33E9BC8">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18"/>
  </w:num>
  <w:num w:numId="5">
    <w:abstractNumId w:val="24"/>
  </w:num>
  <w:num w:numId="6">
    <w:abstractNumId w:val="1"/>
  </w:num>
  <w:num w:numId="7">
    <w:abstractNumId w:val="23"/>
  </w:num>
  <w:num w:numId="8">
    <w:abstractNumId w:val="0"/>
  </w:num>
  <w:num w:numId="9">
    <w:abstractNumId w:val="29"/>
  </w:num>
  <w:num w:numId="10">
    <w:abstractNumId w:val="15"/>
  </w:num>
  <w:num w:numId="11">
    <w:abstractNumId w:val="27"/>
  </w:num>
  <w:num w:numId="12">
    <w:abstractNumId w:val="8"/>
  </w:num>
  <w:num w:numId="13">
    <w:abstractNumId w:val="2"/>
  </w:num>
  <w:num w:numId="14">
    <w:abstractNumId w:val="12"/>
  </w:num>
  <w:num w:numId="15">
    <w:abstractNumId w:val="10"/>
  </w:num>
  <w:num w:numId="16">
    <w:abstractNumId w:val="9"/>
  </w:num>
  <w:num w:numId="17">
    <w:abstractNumId w:val="14"/>
  </w:num>
  <w:num w:numId="18">
    <w:abstractNumId w:val="11"/>
  </w:num>
  <w:num w:numId="19">
    <w:abstractNumId w:val="33"/>
  </w:num>
  <w:num w:numId="20">
    <w:abstractNumId w:val="26"/>
  </w:num>
  <w:num w:numId="21">
    <w:abstractNumId w:val="3"/>
  </w:num>
  <w:num w:numId="22">
    <w:abstractNumId w:val="36"/>
  </w:num>
  <w:num w:numId="23">
    <w:abstractNumId w:val="31"/>
  </w:num>
  <w:num w:numId="24">
    <w:abstractNumId w:val="35"/>
  </w:num>
  <w:num w:numId="25">
    <w:abstractNumId w:val="7"/>
  </w:num>
  <w:num w:numId="26">
    <w:abstractNumId w:val="34"/>
  </w:num>
  <w:num w:numId="27">
    <w:abstractNumId w:val="16"/>
  </w:num>
  <w:num w:numId="28">
    <w:abstractNumId w:val="6"/>
  </w:num>
  <w:num w:numId="29">
    <w:abstractNumId w:val="30"/>
  </w:num>
  <w:num w:numId="30">
    <w:abstractNumId w:val="32"/>
  </w:num>
  <w:num w:numId="31">
    <w:abstractNumId w:val="25"/>
  </w:num>
  <w:num w:numId="32">
    <w:abstractNumId w:val="13"/>
  </w:num>
  <w:num w:numId="33">
    <w:abstractNumId w:val="21"/>
  </w:num>
  <w:num w:numId="34">
    <w:abstractNumId w:val="17"/>
  </w:num>
  <w:num w:numId="35">
    <w:abstractNumId w:val="20"/>
  </w:num>
  <w:num w:numId="36">
    <w:abstractNumId w:val="28"/>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40B"/>
    <w:rsid w:val="00000968"/>
    <w:rsid w:val="0000121D"/>
    <w:rsid w:val="00001459"/>
    <w:rsid w:val="0000452D"/>
    <w:rsid w:val="00007624"/>
    <w:rsid w:val="000102CA"/>
    <w:rsid w:val="00011AE6"/>
    <w:rsid w:val="00017824"/>
    <w:rsid w:val="0002211E"/>
    <w:rsid w:val="000254C6"/>
    <w:rsid w:val="00030827"/>
    <w:rsid w:val="000321C8"/>
    <w:rsid w:val="00032A4C"/>
    <w:rsid w:val="00034C2D"/>
    <w:rsid w:val="000427D4"/>
    <w:rsid w:val="00046E7B"/>
    <w:rsid w:val="00047A75"/>
    <w:rsid w:val="00056717"/>
    <w:rsid w:val="00061EA7"/>
    <w:rsid w:val="0007147C"/>
    <w:rsid w:val="000736B7"/>
    <w:rsid w:val="0008083F"/>
    <w:rsid w:val="00081908"/>
    <w:rsid w:val="0008609B"/>
    <w:rsid w:val="000872A0"/>
    <w:rsid w:val="0009617B"/>
    <w:rsid w:val="000A11EF"/>
    <w:rsid w:val="000B00C8"/>
    <w:rsid w:val="000B11C7"/>
    <w:rsid w:val="000B39BC"/>
    <w:rsid w:val="000B56FC"/>
    <w:rsid w:val="000C54E7"/>
    <w:rsid w:val="000D32BD"/>
    <w:rsid w:val="000D4F33"/>
    <w:rsid w:val="000D51C8"/>
    <w:rsid w:val="000D6653"/>
    <w:rsid w:val="000E561F"/>
    <w:rsid w:val="000F10A6"/>
    <w:rsid w:val="000F119D"/>
    <w:rsid w:val="000F3E99"/>
    <w:rsid w:val="001041BF"/>
    <w:rsid w:val="00111515"/>
    <w:rsid w:val="00115804"/>
    <w:rsid w:val="00127AC1"/>
    <w:rsid w:val="00131313"/>
    <w:rsid w:val="001317B2"/>
    <w:rsid w:val="00131E34"/>
    <w:rsid w:val="001451B2"/>
    <w:rsid w:val="00145376"/>
    <w:rsid w:val="001522EC"/>
    <w:rsid w:val="0015232B"/>
    <w:rsid w:val="0015744B"/>
    <w:rsid w:val="00157EC5"/>
    <w:rsid w:val="0016023A"/>
    <w:rsid w:val="00160E9B"/>
    <w:rsid w:val="001615F8"/>
    <w:rsid w:val="001617DE"/>
    <w:rsid w:val="0016762C"/>
    <w:rsid w:val="00170674"/>
    <w:rsid w:val="00170F30"/>
    <w:rsid w:val="001729D7"/>
    <w:rsid w:val="001740CF"/>
    <w:rsid w:val="001744E1"/>
    <w:rsid w:val="001818A2"/>
    <w:rsid w:val="00183B8B"/>
    <w:rsid w:val="00184101"/>
    <w:rsid w:val="00185B42"/>
    <w:rsid w:val="00185F3F"/>
    <w:rsid w:val="001943BA"/>
    <w:rsid w:val="00194B73"/>
    <w:rsid w:val="00196592"/>
    <w:rsid w:val="0019688E"/>
    <w:rsid w:val="0019711B"/>
    <w:rsid w:val="001A1E26"/>
    <w:rsid w:val="001A33CA"/>
    <w:rsid w:val="001A3D30"/>
    <w:rsid w:val="001A6146"/>
    <w:rsid w:val="001A652F"/>
    <w:rsid w:val="001B0D98"/>
    <w:rsid w:val="001B28B3"/>
    <w:rsid w:val="001C2C1A"/>
    <w:rsid w:val="001C34E7"/>
    <w:rsid w:val="001C58AA"/>
    <w:rsid w:val="001C74A3"/>
    <w:rsid w:val="001C7B77"/>
    <w:rsid w:val="001D1425"/>
    <w:rsid w:val="001D378F"/>
    <w:rsid w:val="001D4A0E"/>
    <w:rsid w:val="001E3536"/>
    <w:rsid w:val="001E3A57"/>
    <w:rsid w:val="001E4958"/>
    <w:rsid w:val="001F3834"/>
    <w:rsid w:val="001F7E95"/>
    <w:rsid w:val="001F7EB5"/>
    <w:rsid w:val="00204524"/>
    <w:rsid w:val="00206288"/>
    <w:rsid w:val="00206E05"/>
    <w:rsid w:val="00212E9F"/>
    <w:rsid w:val="00215D64"/>
    <w:rsid w:val="00220C6A"/>
    <w:rsid w:val="00222A99"/>
    <w:rsid w:val="00222F51"/>
    <w:rsid w:val="00236BB7"/>
    <w:rsid w:val="0023714A"/>
    <w:rsid w:val="002402A4"/>
    <w:rsid w:val="002462D6"/>
    <w:rsid w:val="002469CD"/>
    <w:rsid w:val="00256B11"/>
    <w:rsid w:val="00260826"/>
    <w:rsid w:val="00260F21"/>
    <w:rsid w:val="00274E23"/>
    <w:rsid w:val="002756EA"/>
    <w:rsid w:val="00277AAC"/>
    <w:rsid w:val="002824A3"/>
    <w:rsid w:val="002948D4"/>
    <w:rsid w:val="002959E5"/>
    <w:rsid w:val="002A2ADA"/>
    <w:rsid w:val="002A5627"/>
    <w:rsid w:val="002A7B71"/>
    <w:rsid w:val="002C2A1C"/>
    <w:rsid w:val="002D01D3"/>
    <w:rsid w:val="002D041B"/>
    <w:rsid w:val="002D7804"/>
    <w:rsid w:val="002F1603"/>
    <w:rsid w:val="002F36F5"/>
    <w:rsid w:val="002F53ED"/>
    <w:rsid w:val="00300E00"/>
    <w:rsid w:val="00303D22"/>
    <w:rsid w:val="00311953"/>
    <w:rsid w:val="0032487C"/>
    <w:rsid w:val="00326C59"/>
    <w:rsid w:val="00327B51"/>
    <w:rsid w:val="00334517"/>
    <w:rsid w:val="00335381"/>
    <w:rsid w:val="00335C24"/>
    <w:rsid w:val="00340DC5"/>
    <w:rsid w:val="00341E73"/>
    <w:rsid w:val="003423AE"/>
    <w:rsid w:val="003452BD"/>
    <w:rsid w:val="00345368"/>
    <w:rsid w:val="00350144"/>
    <w:rsid w:val="00357131"/>
    <w:rsid w:val="0036058C"/>
    <w:rsid w:val="003616A2"/>
    <w:rsid w:val="003632B4"/>
    <w:rsid w:val="00364B45"/>
    <w:rsid w:val="003667AE"/>
    <w:rsid w:val="00373D73"/>
    <w:rsid w:val="00383CAC"/>
    <w:rsid w:val="00384FF5"/>
    <w:rsid w:val="0038593A"/>
    <w:rsid w:val="00387B74"/>
    <w:rsid w:val="00392D14"/>
    <w:rsid w:val="00395E29"/>
    <w:rsid w:val="003A154E"/>
    <w:rsid w:val="003A1618"/>
    <w:rsid w:val="003A1B6A"/>
    <w:rsid w:val="003A2541"/>
    <w:rsid w:val="003A2F6C"/>
    <w:rsid w:val="003A315B"/>
    <w:rsid w:val="003B18EF"/>
    <w:rsid w:val="003B20E5"/>
    <w:rsid w:val="003C56F9"/>
    <w:rsid w:val="003C7A9F"/>
    <w:rsid w:val="003D18EE"/>
    <w:rsid w:val="003D3EC7"/>
    <w:rsid w:val="003D7E9F"/>
    <w:rsid w:val="003E17C7"/>
    <w:rsid w:val="003E2810"/>
    <w:rsid w:val="003E3D66"/>
    <w:rsid w:val="003F013A"/>
    <w:rsid w:val="003F0A9B"/>
    <w:rsid w:val="003F15C6"/>
    <w:rsid w:val="003F4907"/>
    <w:rsid w:val="00401046"/>
    <w:rsid w:val="00407D8E"/>
    <w:rsid w:val="00410C0E"/>
    <w:rsid w:val="00411BE9"/>
    <w:rsid w:val="0041312F"/>
    <w:rsid w:val="0041417D"/>
    <w:rsid w:val="00416C3D"/>
    <w:rsid w:val="00423C87"/>
    <w:rsid w:val="00430A84"/>
    <w:rsid w:val="00433246"/>
    <w:rsid w:val="00441205"/>
    <w:rsid w:val="004415ED"/>
    <w:rsid w:val="004422FE"/>
    <w:rsid w:val="0044504F"/>
    <w:rsid w:val="0044646F"/>
    <w:rsid w:val="00452162"/>
    <w:rsid w:val="00453BAB"/>
    <w:rsid w:val="004565D0"/>
    <w:rsid w:val="00456704"/>
    <w:rsid w:val="0046124E"/>
    <w:rsid w:val="00463A9F"/>
    <w:rsid w:val="00467875"/>
    <w:rsid w:val="004732EF"/>
    <w:rsid w:val="00480B96"/>
    <w:rsid w:val="00480CC4"/>
    <w:rsid w:val="00483418"/>
    <w:rsid w:val="00483866"/>
    <w:rsid w:val="00483E27"/>
    <w:rsid w:val="00493AAD"/>
    <w:rsid w:val="004A2C84"/>
    <w:rsid w:val="004A3C39"/>
    <w:rsid w:val="004A5010"/>
    <w:rsid w:val="004A53FF"/>
    <w:rsid w:val="004B0BCA"/>
    <w:rsid w:val="004B0D14"/>
    <w:rsid w:val="004B0FFC"/>
    <w:rsid w:val="004B11C5"/>
    <w:rsid w:val="004B2FAD"/>
    <w:rsid w:val="004B3133"/>
    <w:rsid w:val="004B5325"/>
    <w:rsid w:val="004B62C5"/>
    <w:rsid w:val="004C50B8"/>
    <w:rsid w:val="004D174F"/>
    <w:rsid w:val="004D279E"/>
    <w:rsid w:val="004D37A3"/>
    <w:rsid w:val="004D469E"/>
    <w:rsid w:val="004E0567"/>
    <w:rsid w:val="004E3835"/>
    <w:rsid w:val="004E6BD9"/>
    <w:rsid w:val="004F5C41"/>
    <w:rsid w:val="004F5F68"/>
    <w:rsid w:val="005025E2"/>
    <w:rsid w:val="00504D94"/>
    <w:rsid w:val="005052FF"/>
    <w:rsid w:val="005059FF"/>
    <w:rsid w:val="005111BC"/>
    <w:rsid w:val="00521823"/>
    <w:rsid w:val="00524582"/>
    <w:rsid w:val="0053000C"/>
    <w:rsid w:val="0053329F"/>
    <w:rsid w:val="00534FE7"/>
    <w:rsid w:val="00536BCB"/>
    <w:rsid w:val="00554EDB"/>
    <w:rsid w:val="005552CA"/>
    <w:rsid w:val="0056432A"/>
    <w:rsid w:val="00566A4B"/>
    <w:rsid w:val="00570BF8"/>
    <w:rsid w:val="0057578E"/>
    <w:rsid w:val="00577F93"/>
    <w:rsid w:val="005848E8"/>
    <w:rsid w:val="005851C4"/>
    <w:rsid w:val="00586569"/>
    <w:rsid w:val="005A0BA6"/>
    <w:rsid w:val="005A17B0"/>
    <w:rsid w:val="005A2383"/>
    <w:rsid w:val="005B1106"/>
    <w:rsid w:val="005B3B36"/>
    <w:rsid w:val="005B6173"/>
    <w:rsid w:val="005B6EDF"/>
    <w:rsid w:val="005C435D"/>
    <w:rsid w:val="005C6146"/>
    <w:rsid w:val="005C7A9B"/>
    <w:rsid w:val="005D27B7"/>
    <w:rsid w:val="005D30F4"/>
    <w:rsid w:val="005E2B00"/>
    <w:rsid w:val="005E3D37"/>
    <w:rsid w:val="005F187F"/>
    <w:rsid w:val="005F18A0"/>
    <w:rsid w:val="005F2511"/>
    <w:rsid w:val="005F334B"/>
    <w:rsid w:val="005F622E"/>
    <w:rsid w:val="005F786E"/>
    <w:rsid w:val="006026FE"/>
    <w:rsid w:val="006053E4"/>
    <w:rsid w:val="006067BC"/>
    <w:rsid w:val="00606C54"/>
    <w:rsid w:val="00612B99"/>
    <w:rsid w:val="00621FBF"/>
    <w:rsid w:val="00627685"/>
    <w:rsid w:val="00631D48"/>
    <w:rsid w:val="00644E67"/>
    <w:rsid w:val="006453CC"/>
    <w:rsid w:val="006473AF"/>
    <w:rsid w:val="00652EF3"/>
    <w:rsid w:val="00665B17"/>
    <w:rsid w:val="0066674B"/>
    <w:rsid w:val="006676B5"/>
    <w:rsid w:val="00672843"/>
    <w:rsid w:val="00672F9B"/>
    <w:rsid w:val="0068071B"/>
    <w:rsid w:val="00685594"/>
    <w:rsid w:val="006871F2"/>
    <w:rsid w:val="00687647"/>
    <w:rsid w:val="00691D8C"/>
    <w:rsid w:val="00696E1F"/>
    <w:rsid w:val="0069746A"/>
    <w:rsid w:val="006A458B"/>
    <w:rsid w:val="006A728A"/>
    <w:rsid w:val="006B15E9"/>
    <w:rsid w:val="006B2E2C"/>
    <w:rsid w:val="006C2CEC"/>
    <w:rsid w:val="006D0FBE"/>
    <w:rsid w:val="006D468A"/>
    <w:rsid w:val="006D67E2"/>
    <w:rsid w:val="006D7B7C"/>
    <w:rsid w:val="006E232A"/>
    <w:rsid w:val="006F4720"/>
    <w:rsid w:val="006F5F54"/>
    <w:rsid w:val="006F7515"/>
    <w:rsid w:val="00701A61"/>
    <w:rsid w:val="007051BC"/>
    <w:rsid w:val="0070731B"/>
    <w:rsid w:val="00710850"/>
    <w:rsid w:val="0071322F"/>
    <w:rsid w:val="00720467"/>
    <w:rsid w:val="00725BDC"/>
    <w:rsid w:val="007325A8"/>
    <w:rsid w:val="00732A95"/>
    <w:rsid w:val="00737315"/>
    <w:rsid w:val="00740F5C"/>
    <w:rsid w:val="007412B8"/>
    <w:rsid w:val="00742401"/>
    <w:rsid w:val="00747B7D"/>
    <w:rsid w:val="00761A0B"/>
    <w:rsid w:val="00762941"/>
    <w:rsid w:val="00763B70"/>
    <w:rsid w:val="007702A7"/>
    <w:rsid w:val="00770706"/>
    <w:rsid w:val="007741A8"/>
    <w:rsid w:val="0077458B"/>
    <w:rsid w:val="0077640B"/>
    <w:rsid w:val="007808C5"/>
    <w:rsid w:val="007815A6"/>
    <w:rsid w:val="00787117"/>
    <w:rsid w:val="0079391C"/>
    <w:rsid w:val="0079545B"/>
    <w:rsid w:val="007A092A"/>
    <w:rsid w:val="007A49F4"/>
    <w:rsid w:val="007A5B12"/>
    <w:rsid w:val="007B0CC4"/>
    <w:rsid w:val="007B636B"/>
    <w:rsid w:val="007C19B0"/>
    <w:rsid w:val="007E412E"/>
    <w:rsid w:val="007F4270"/>
    <w:rsid w:val="0080452D"/>
    <w:rsid w:val="008066B0"/>
    <w:rsid w:val="00810FEA"/>
    <w:rsid w:val="008139F4"/>
    <w:rsid w:val="00816D60"/>
    <w:rsid w:val="008311D8"/>
    <w:rsid w:val="00831F24"/>
    <w:rsid w:val="0083409A"/>
    <w:rsid w:val="00834458"/>
    <w:rsid w:val="008415C1"/>
    <w:rsid w:val="00843743"/>
    <w:rsid w:val="00851230"/>
    <w:rsid w:val="00852C3C"/>
    <w:rsid w:val="00853ABE"/>
    <w:rsid w:val="00855F73"/>
    <w:rsid w:val="0086005C"/>
    <w:rsid w:val="0086127E"/>
    <w:rsid w:val="00863D24"/>
    <w:rsid w:val="008675F9"/>
    <w:rsid w:val="00874845"/>
    <w:rsid w:val="0087729A"/>
    <w:rsid w:val="00880077"/>
    <w:rsid w:val="00880F8B"/>
    <w:rsid w:val="008818AE"/>
    <w:rsid w:val="00883B42"/>
    <w:rsid w:val="008927E5"/>
    <w:rsid w:val="0089315F"/>
    <w:rsid w:val="008938A3"/>
    <w:rsid w:val="008A101D"/>
    <w:rsid w:val="008A1CE3"/>
    <w:rsid w:val="008A1D45"/>
    <w:rsid w:val="008A49E7"/>
    <w:rsid w:val="008A7CE0"/>
    <w:rsid w:val="008B0A40"/>
    <w:rsid w:val="008B1FFB"/>
    <w:rsid w:val="008B7A2B"/>
    <w:rsid w:val="008C1B3D"/>
    <w:rsid w:val="008C677A"/>
    <w:rsid w:val="008D3E22"/>
    <w:rsid w:val="008E403C"/>
    <w:rsid w:val="008E4D07"/>
    <w:rsid w:val="008E67BE"/>
    <w:rsid w:val="008F4250"/>
    <w:rsid w:val="008F5FDA"/>
    <w:rsid w:val="00902AE2"/>
    <w:rsid w:val="0091307A"/>
    <w:rsid w:val="00924F49"/>
    <w:rsid w:val="00924F5F"/>
    <w:rsid w:val="00926767"/>
    <w:rsid w:val="00927BC2"/>
    <w:rsid w:val="0093157F"/>
    <w:rsid w:val="00932203"/>
    <w:rsid w:val="0093268A"/>
    <w:rsid w:val="009338C4"/>
    <w:rsid w:val="009343F5"/>
    <w:rsid w:val="009406A6"/>
    <w:rsid w:val="00944D10"/>
    <w:rsid w:val="00954ECE"/>
    <w:rsid w:val="00957482"/>
    <w:rsid w:val="00971FAD"/>
    <w:rsid w:val="00975C63"/>
    <w:rsid w:val="009817A6"/>
    <w:rsid w:val="0098386D"/>
    <w:rsid w:val="009929AF"/>
    <w:rsid w:val="00996AC3"/>
    <w:rsid w:val="00997F0D"/>
    <w:rsid w:val="009A31E1"/>
    <w:rsid w:val="009A6197"/>
    <w:rsid w:val="009B3BB7"/>
    <w:rsid w:val="009B5FC8"/>
    <w:rsid w:val="009B6709"/>
    <w:rsid w:val="009C1CEA"/>
    <w:rsid w:val="009C3207"/>
    <w:rsid w:val="009C3C5E"/>
    <w:rsid w:val="009D0836"/>
    <w:rsid w:val="009D7438"/>
    <w:rsid w:val="009E4DCD"/>
    <w:rsid w:val="009E579C"/>
    <w:rsid w:val="009E783B"/>
    <w:rsid w:val="009F3211"/>
    <w:rsid w:val="009F41A4"/>
    <w:rsid w:val="00A07A92"/>
    <w:rsid w:val="00A1248C"/>
    <w:rsid w:val="00A127D4"/>
    <w:rsid w:val="00A14729"/>
    <w:rsid w:val="00A14791"/>
    <w:rsid w:val="00A14A16"/>
    <w:rsid w:val="00A17AF7"/>
    <w:rsid w:val="00A20A44"/>
    <w:rsid w:val="00A20A8B"/>
    <w:rsid w:val="00A234DF"/>
    <w:rsid w:val="00A27ABA"/>
    <w:rsid w:val="00A3440A"/>
    <w:rsid w:val="00A36688"/>
    <w:rsid w:val="00A4265A"/>
    <w:rsid w:val="00A4307C"/>
    <w:rsid w:val="00A4628D"/>
    <w:rsid w:val="00A462A6"/>
    <w:rsid w:val="00A50015"/>
    <w:rsid w:val="00A53492"/>
    <w:rsid w:val="00A64305"/>
    <w:rsid w:val="00A64881"/>
    <w:rsid w:val="00A769B8"/>
    <w:rsid w:val="00A8209B"/>
    <w:rsid w:val="00A9241F"/>
    <w:rsid w:val="00A972CD"/>
    <w:rsid w:val="00AA4509"/>
    <w:rsid w:val="00AB2EF8"/>
    <w:rsid w:val="00AB3170"/>
    <w:rsid w:val="00AB40D6"/>
    <w:rsid w:val="00AC05E9"/>
    <w:rsid w:val="00AC4788"/>
    <w:rsid w:val="00AC51DB"/>
    <w:rsid w:val="00AD69D6"/>
    <w:rsid w:val="00AD7C4D"/>
    <w:rsid w:val="00AE150D"/>
    <w:rsid w:val="00AE2C10"/>
    <w:rsid w:val="00AE2F64"/>
    <w:rsid w:val="00AE550A"/>
    <w:rsid w:val="00AE5957"/>
    <w:rsid w:val="00AE5CFD"/>
    <w:rsid w:val="00AF0B6F"/>
    <w:rsid w:val="00AF0D74"/>
    <w:rsid w:val="00AF39D2"/>
    <w:rsid w:val="00AF3F49"/>
    <w:rsid w:val="00B04E4D"/>
    <w:rsid w:val="00B14E3A"/>
    <w:rsid w:val="00B16432"/>
    <w:rsid w:val="00B17046"/>
    <w:rsid w:val="00B254DA"/>
    <w:rsid w:val="00B32EC8"/>
    <w:rsid w:val="00B33EEB"/>
    <w:rsid w:val="00B36245"/>
    <w:rsid w:val="00B36918"/>
    <w:rsid w:val="00B40284"/>
    <w:rsid w:val="00B44201"/>
    <w:rsid w:val="00B4442F"/>
    <w:rsid w:val="00B45BE4"/>
    <w:rsid w:val="00B6146D"/>
    <w:rsid w:val="00B61C05"/>
    <w:rsid w:val="00B64231"/>
    <w:rsid w:val="00B73F26"/>
    <w:rsid w:val="00B73F89"/>
    <w:rsid w:val="00B946F2"/>
    <w:rsid w:val="00BA1E3B"/>
    <w:rsid w:val="00BA7DCD"/>
    <w:rsid w:val="00BB5411"/>
    <w:rsid w:val="00BC3A00"/>
    <w:rsid w:val="00BC563E"/>
    <w:rsid w:val="00BC60EE"/>
    <w:rsid w:val="00BD3480"/>
    <w:rsid w:val="00BD3C96"/>
    <w:rsid w:val="00BE2C7F"/>
    <w:rsid w:val="00BF0BFA"/>
    <w:rsid w:val="00BF0C87"/>
    <w:rsid w:val="00BF2292"/>
    <w:rsid w:val="00BF6253"/>
    <w:rsid w:val="00C031D4"/>
    <w:rsid w:val="00C05336"/>
    <w:rsid w:val="00C153A2"/>
    <w:rsid w:val="00C22293"/>
    <w:rsid w:val="00C22B19"/>
    <w:rsid w:val="00C2611A"/>
    <w:rsid w:val="00C268C3"/>
    <w:rsid w:val="00C31C10"/>
    <w:rsid w:val="00C43C75"/>
    <w:rsid w:val="00C44752"/>
    <w:rsid w:val="00C44868"/>
    <w:rsid w:val="00C54377"/>
    <w:rsid w:val="00C54B29"/>
    <w:rsid w:val="00C569E6"/>
    <w:rsid w:val="00C615C1"/>
    <w:rsid w:val="00C7453B"/>
    <w:rsid w:val="00C83E25"/>
    <w:rsid w:val="00C925F1"/>
    <w:rsid w:val="00C94EDE"/>
    <w:rsid w:val="00CA0A3B"/>
    <w:rsid w:val="00CA2983"/>
    <w:rsid w:val="00CA5026"/>
    <w:rsid w:val="00CB03F2"/>
    <w:rsid w:val="00CB18D6"/>
    <w:rsid w:val="00CB501B"/>
    <w:rsid w:val="00CB64E8"/>
    <w:rsid w:val="00CC09A0"/>
    <w:rsid w:val="00CD2979"/>
    <w:rsid w:val="00CD37B7"/>
    <w:rsid w:val="00CD71BF"/>
    <w:rsid w:val="00CF0090"/>
    <w:rsid w:val="00D01F16"/>
    <w:rsid w:val="00D029D9"/>
    <w:rsid w:val="00D048C4"/>
    <w:rsid w:val="00D11278"/>
    <w:rsid w:val="00D11CED"/>
    <w:rsid w:val="00D11F8B"/>
    <w:rsid w:val="00D12993"/>
    <w:rsid w:val="00D14D0C"/>
    <w:rsid w:val="00D1751C"/>
    <w:rsid w:val="00D31D32"/>
    <w:rsid w:val="00D31F9D"/>
    <w:rsid w:val="00D36F2C"/>
    <w:rsid w:val="00D41D1C"/>
    <w:rsid w:val="00D47F6B"/>
    <w:rsid w:val="00D50073"/>
    <w:rsid w:val="00D573F7"/>
    <w:rsid w:val="00D67886"/>
    <w:rsid w:val="00D71A96"/>
    <w:rsid w:val="00D771EC"/>
    <w:rsid w:val="00D81783"/>
    <w:rsid w:val="00D8595E"/>
    <w:rsid w:val="00DA1619"/>
    <w:rsid w:val="00DA397B"/>
    <w:rsid w:val="00DA4451"/>
    <w:rsid w:val="00DA447C"/>
    <w:rsid w:val="00DA5FEB"/>
    <w:rsid w:val="00DB0559"/>
    <w:rsid w:val="00DB31A0"/>
    <w:rsid w:val="00DB384F"/>
    <w:rsid w:val="00DB3891"/>
    <w:rsid w:val="00DC3E2B"/>
    <w:rsid w:val="00DD5A1C"/>
    <w:rsid w:val="00DE38F0"/>
    <w:rsid w:val="00DE4A0E"/>
    <w:rsid w:val="00DE7E31"/>
    <w:rsid w:val="00DF02DE"/>
    <w:rsid w:val="00E0042A"/>
    <w:rsid w:val="00E03DF5"/>
    <w:rsid w:val="00E12A8C"/>
    <w:rsid w:val="00E14966"/>
    <w:rsid w:val="00E17287"/>
    <w:rsid w:val="00E22D43"/>
    <w:rsid w:val="00E24B04"/>
    <w:rsid w:val="00E2735D"/>
    <w:rsid w:val="00E27BF4"/>
    <w:rsid w:val="00E34F02"/>
    <w:rsid w:val="00E5181A"/>
    <w:rsid w:val="00E611A4"/>
    <w:rsid w:val="00E617C7"/>
    <w:rsid w:val="00E61BE9"/>
    <w:rsid w:val="00E64734"/>
    <w:rsid w:val="00E67A8D"/>
    <w:rsid w:val="00E72AE2"/>
    <w:rsid w:val="00E828C4"/>
    <w:rsid w:val="00E82D5A"/>
    <w:rsid w:val="00E85E89"/>
    <w:rsid w:val="00E87D76"/>
    <w:rsid w:val="00E92B3E"/>
    <w:rsid w:val="00E93DB5"/>
    <w:rsid w:val="00E9610C"/>
    <w:rsid w:val="00E977B7"/>
    <w:rsid w:val="00EA066D"/>
    <w:rsid w:val="00EA17E8"/>
    <w:rsid w:val="00EA3268"/>
    <w:rsid w:val="00EA38FE"/>
    <w:rsid w:val="00EB1576"/>
    <w:rsid w:val="00EB44F2"/>
    <w:rsid w:val="00EB76DC"/>
    <w:rsid w:val="00EC01F3"/>
    <w:rsid w:val="00EC078E"/>
    <w:rsid w:val="00EC7E21"/>
    <w:rsid w:val="00ED1767"/>
    <w:rsid w:val="00ED696D"/>
    <w:rsid w:val="00ED7114"/>
    <w:rsid w:val="00EE2A0A"/>
    <w:rsid w:val="00EE733E"/>
    <w:rsid w:val="00EF28FC"/>
    <w:rsid w:val="00EF4B70"/>
    <w:rsid w:val="00EF4F69"/>
    <w:rsid w:val="00F10AED"/>
    <w:rsid w:val="00F13F91"/>
    <w:rsid w:val="00F2019F"/>
    <w:rsid w:val="00F21D27"/>
    <w:rsid w:val="00F267CB"/>
    <w:rsid w:val="00F36AA7"/>
    <w:rsid w:val="00F45391"/>
    <w:rsid w:val="00F4764E"/>
    <w:rsid w:val="00F53E53"/>
    <w:rsid w:val="00F65921"/>
    <w:rsid w:val="00F72893"/>
    <w:rsid w:val="00F76124"/>
    <w:rsid w:val="00F81BB8"/>
    <w:rsid w:val="00F82AA2"/>
    <w:rsid w:val="00F87E55"/>
    <w:rsid w:val="00F9081D"/>
    <w:rsid w:val="00F93EC4"/>
    <w:rsid w:val="00F94175"/>
    <w:rsid w:val="00F966BA"/>
    <w:rsid w:val="00FA109B"/>
    <w:rsid w:val="00FA44EF"/>
    <w:rsid w:val="00FB1C07"/>
    <w:rsid w:val="00FB6FC3"/>
    <w:rsid w:val="00FB7688"/>
    <w:rsid w:val="00FC3B0F"/>
    <w:rsid w:val="00FD339E"/>
    <w:rsid w:val="00FD6CE4"/>
    <w:rsid w:val="00FD6FA0"/>
    <w:rsid w:val="00FE77B8"/>
    <w:rsid w:val="00FF1A18"/>
    <w:rsid w:val="00FF5710"/>
    <w:rsid w:val="00FF571A"/>
    <w:rsid w:val="00FF698F"/>
    <w:rsid w:val="00FF6BF5"/>
    <w:rsid w:val="00FF7230"/>
    <w:rsid w:val="00FF77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4FE78"/>
  <w15:docId w15:val="{D81AE873-F576-4C00-8456-D2B1CAD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0B"/>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uiPriority w:val="99"/>
    <w:qFormat/>
    <w:rsid w:val="00924F5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7051B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7">
    <w:name w:val="heading 7"/>
    <w:basedOn w:val="a"/>
    <w:next w:val="a"/>
    <w:link w:val="70"/>
    <w:uiPriority w:val="99"/>
    <w:qFormat/>
    <w:rsid w:val="00927BC2"/>
    <w:pPr>
      <w:spacing w:before="240" w:after="60"/>
      <w:outlineLvl w:val="6"/>
    </w:pPr>
    <w:rPr>
      <w:rFonts w:ascii="Calibri" w:hAnsi="Calibri"/>
    </w:rPr>
  </w:style>
  <w:style w:type="paragraph" w:styleId="9">
    <w:name w:val="heading 9"/>
    <w:basedOn w:val="a"/>
    <w:next w:val="a"/>
    <w:link w:val="90"/>
    <w:uiPriority w:val="99"/>
    <w:qFormat/>
    <w:rsid w:val="0092676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7647"/>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924F5F"/>
    <w:rPr>
      <w:rFonts w:ascii="Cambria" w:hAnsi="Cambria"/>
      <w:b/>
      <w:i/>
      <w:sz w:val="28"/>
    </w:rPr>
  </w:style>
  <w:style w:type="character" w:customStyle="1" w:styleId="70">
    <w:name w:val="Заголовок 7 Знак"/>
    <w:link w:val="7"/>
    <w:uiPriority w:val="99"/>
    <w:semiHidden/>
    <w:locked/>
    <w:rsid w:val="00927BC2"/>
    <w:rPr>
      <w:rFonts w:ascii="Calibri" w:hAnsi="Calibri"/>
      <w:sz w:val="24"/>
    </w:rPr>
  </w:style>
  <w:style w:type="character" w:customStyle="1" w:styleId="90">
    <w:name w:val="Заголовок 9 Знак"/>
    <w:link w:val="9"/>
    <w:uiPriority w:val="99"/>
    <w:semiHidden/>
    <w:locked/>
    <w:rsid w:val="00926767"/>
    <w:rPr>
      <w:rFonts w:ascii="Cambria" w:hAnsi="Cambria"/>
      <w:i/>
      <w:color w:val="404040"/>
    </w:rPr>
  </w:style>
  <w:style w:type="paragraph" w:styleId="a3">
    <w:name w:val="Normal (Web)"/>
    <w:basedOn w:val="a"/>
    <w:uiPriority w:val="99"/>
    <w:rsid w:val="0077640B"/>
    <w:pPr>
      <w:spacing w:before="100" w:beforeAutospacing="1" w:after="100" w:afterAutospacing="1"/>
    </w:pPr>
  </w:style>
  <w:style w:type="paragraph" w:styleId="21">
    <w:name w:val="List 2"/>
    <w:basedOn w:val="a"/>
    <w:uiPriority w:val="99"/>
    <w:rsid w:val="0077640B"/>
    <w:pPr>
      <w:ind w:left="566" w:hanging="283"/>
    </w:pPr>
  </w:style>
  <w:style w:type="paragraph" w:styleId="22">
    <w:name w:val="Body Text Indent 2"/>
    <w:basedOn w:val="a"/>
    <w:link w:val="23"/>
    <w:uiPriority w:val="99"/>
    <w:rsid w:val="0077640B"/>
    <w:pPr>
      <w:spacing w:after="120" w:line="480" w:lineRule="auto"/>
      <w:ind w:left="283"/>
    </w:pPr>
  </w:style>
  <w:style w:type="character" w:customStyle="1" w:styleId="23">
    <w:name w:val="Основной текст с отступом 2 Знак"/>
    <w:link w:val="22"/>
    <w:uiPriority w:val="99"/>
    <w:semiHidden/>
    <w:rsid w:val="00F57647"/>
    <w:rPr>
      <w:sz w:val="24"/>
      <w:szCs w:val="24"/>
    </w:rPr>
  </w:style>
  <w:style w:type="paragraph" w:styleId="a4">
    <w:name w:val="footnote text"/>
    <w:basedOn w:val="a"/>
    <w:link w:val="a5"/>
    <w:uiPriority w:val="99"/>
    <w:semiHidden/>
    <w:rsid w:val="0077640B"/>
    <w:rPr>
      <w:sz w:val="20"/>
      <w:szCs w:val="20"/>
    </w:rPr>
  </w:style>
  <w:style w:type="character" w:customStyle="1" w:styleId="a5">
    <w:name w:val="Текст сноски Знак"/>
    <w:link w:val="a4"/>
    <w:uiPriority w:val="99"/>
    <w:semiHidden/>
    <w:rsid w:val="00F57647"/>
    <w:rPr>
      <w:sz w:val="20"/>
      <w:szCs w:val="20"/>
    </w:rPr>
  </w:style>
  <w:style w:type="character" w:styleId="a6">
    <w:name w:val="footnote reference"/>
    <w:uiPriority w:val="99"/>
    <w:semiHidden/>
    <w:rsid w:val="0077640B"/>
    <w:rPr>
      <w:rFonts w:cs="Times New Roman"/>
      <w:vertAlign w:val="superscript"/>
    </w:rPr>
  </w:style>
  <w:style w:type="paragraph" w:styleId="24">
    <w:name w:val="Body Text 2"/>
    <w:basedOn w:val="a"/>
    <w:link w:val="25"/>
    <w:uiPriority w:val="99"/>
    <w:rsid w:val="0077640B"/>
    <w:pPr>
      <w:spacing w:after="120" w:line="480" w:lineRule="auto"/>
    </w:pPr>
  </w:style>
  <w:style w:type="character" w:customStyle="1" w:styleId="25">
    <w:name w:val="Основной текст 2 Знак"/>
    <w:link w:val="24"/>
    <w:uiPriority w:val="99"/>
    <w:semiHidden/>
    <w:rsid w:val="00F57647"/>
    <w:rPr>
      <w:sz w:val="24"/>
      <w:szCs w:val="24"/>
    </w:rPr>
  </w:style>
  <w:style w:type="paragraph" w:styleId="a7">
    <w:name w:val="Body Text"/>
    <w:aliases w:val="Основной текст Знак Знак,Знак1 Знак Знак,Знак1 Знак Знак1 Знак,Знак1 Знак Знак Знак Знак,Знак1 Знак1,Знак1 Знак,Знак1 Знак Знак1"/>
    <w:basedOn w:val="a"/>
    <w:link w:val="a8"/>
    <w:uiPriority w:val="99"/>
    <w:rsid w:val="0077640B"/>
    <w:pPr>
      <w:spacing w:after="120"/>
    </w:pPr>
  </w:style>
  <w:style w:type="character" w:customStyle="1" w:styleId="a8">
    <w:name w:val="Основной текст Знак"/>
    <w:aliases w:val="Основной текст Знак Знак Знак1,Знак1 Знак Знак Знак1,Знак1 Знак Знак1 Знак Знак1,Знак1 Знак Знак Знак Знак Знак1,Знак1 Знак1 Знак1,Знак1 Знак Знак3,Знак1 Знак Знак1 Знак2"/>
    <w:link w:val="a7"/>
    <w:uiPriority w:val="99"/>
    <w:locked/>
    <w:rsid w:val="0077640B"/>
    <w:rPr>
      <w:sz w:val="24"/>
      <w:lang w:val="ru-RU" w:eastAsia="ru-RU"/>
    </w:rPr>
  </w:style>
  <w:style w:type="paragraph" w:customStyle="1" w:styleId="26">
    <w:name w:val="Знак2"/>
    <w:basedOn w:val="a"/>
    <w:uiPriority w:val="99"/>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customStyle="1" w:styleId="aa">
    <w:name w:val="Нижний колонтитул Знак"/>
    <w:link w:val="a9"/>
    <w:uiPriority w:val="99"/>
    <w:locked/>
    <w:rsid w:val="00932203"/>
    <w:rPr>
      <w:sz w:val="24"/>
    </w:rPr>
  </w:style>
  <w:style w:type="character" w:styleId="ab">
    <w:name w:val="page number"/>
    <w:uiPriority w:val="99"/>
    <w:rsid w:val="0077640B"/>
    <w:rPr>
      <w:rFonts w:cs="Times New Roman"/>
    </w:rPr>
  </w:style>
  <w:style w:type="table" w:styleId="ac">
    <w:name w:val="Table Grid"/>
    <w:basedOn w:val="a1"/>
    <w:uiPriority w:val="99"/>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uiPriority w:val="99"/>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456704"/>
    <w:rPr>
      <w:rFonts w:ascii="Tahoma" w:hAnsi="Tahoma" w:cs="Tahoma"/>
      <w:sz w:val="16"/>
      <w:szCs w:val="16"/>
    </w:rPr>
  </w:style>
  <w:style w:type="character" w:customStyle="1" w:styleId="ae">
    <w:name w:val="Текст выноски Знак"/>
    <w:link w:val="ad"/>
    <w:uiPriority w:val="99"/>
    <w:semiHidden/>
    <w:rsid w:val="00F57647"/>
    <w:rPr>
      <w:sz w:val="0"/>
      <w:szCs w:val="0"/>
    </w:rPr>
  </w:style>
  <w:style w:type="paragraph" w:styleId="af">
    <w:name w:val="header"/>
    <w:basedOn w:val="a"/>
    <w:link w:val="af0"/>
    <w:uiPriority w:val="99"/>
    <w:rsid w:val="00A8209B"/>
    <w:pPr>
      <w:tabs>
        <w:tab w:val="center" w:pos="4677"/>
        <w:tab w:val="right" w:pos="9355"/>
      </w:tabs>
    </w:pPr>
  </w:style>
  <w:style w:type="character" w:customStyle="1" w:styleId="af0">
    <w:name w:val="Верхний колонтитул Знак"/>
    <w:link w:val="af"/>
    <w:uiPriority w:val="99"/>
    <w:locked/>
    <w:rsid w:val="00A8209B"/>
    <w:rPr>
      <w:sz w:val="24"/>
    </w:rPr>
  </w:style>
  <w:style w:type="character" w:customStyle="1" w:styleId="12">
    <w:name w:val="Основной текст Знак1"/>
    <w:aliases w:val="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uiPriority w:val="99"/>
    <w:rsid w:val="00CB18D6"/>
    <w:rPr>
      <w:sz w:val="24"/>
      <w:lang w:val="ru-RU" w:eastAsia="ru-RU"/>
    </w:rPr>
  </w:style>
  <w:style w:type="paragraph" w:styleId="af1">
    <w:name w:val="List"/>
    <w:basedOn w:val="a"/>
    <w:uiPriority w:val="99"/>
    <w:rsid w:val="000B39BC"/>
    <w:pPr>
      <w:ind w:left="283" w:hanging="283"/>
      <w:contextualSpacing/>
    </w:pPr>
  </w:style>
  <w:style w:type="character" w:customStyle="1" w:styleId="FontStyle46">
    <w:name w:val="Font Style46"/>
    <w:uiPriority w:val="99"/>
    <w:rsid w:val="00740F5C"/>
    <w:rPr>
      <w:rFonts w:ascii="Times New Roman" w:hAnsi="Times New Roman"/>
      <w:sz w:val="26"/>
    </w:rPr>
  </w:style>
  <w:style w:type="paragraph" w:customStyle="1" w:styleId="Style20">
    <w:name w:val="Style20"/>
    <w:basedOn w:val="a"/>
    <w:uiPriority w:val="99"/>
    <w:rsid w:val="00720467"/>
    <w:pPr>
      <w:widowControl w:val="0"/>
      <w:autoSpaceDE w:val="0"/>
      <w:autoSpaceDN w:val="0"/>
      <w:adjustRightInd w:val="0"/>
    </w:pPr>
  </w:style>
  <w:style w:type="character" w:customStyle="1" w:styleId="FontStyle31">
    <w:name w:val="Font Style31"/>
    <w:uiPriority w:val="99"/>
    <w:rsid w:val="00720467"/>
    <w:rPr>
      <w:rFonts w:ascii="Candara" w:hAnsi="Candara"/>
      <w:b/>
      <w:spacing w:val="-10"/>
      <w:sz w:val="14"/>
    </w:rPr>
  </w:style>
  <w:style w:type="character" w:styleId="af2">
    <w:name w:val="Hyperlink"/>
    <w:uiPriority w:val="99"/>
    <w:rsid w:val="0019711B"/>
    <w:rPr>
      <w:rFonts w:cs="Times New Roman"/>
      <w:color w:val="0000FF"/>
      <w:u w:val="single"/>
    </w:rPr>
  </w:style>
  <w:style w:type="paragraph" w:styleId="af3">
    <w:name w:val="List Paragraph"/>
    <w:basedOn w:val="a"/>
    <w:uiPriority w:val="34"/>
    <w:qFormat/>
    <w:rsid w:val="00F76124"/>
    <w:pPr>
      <w:spacing w:after="200" w:line="276" w:lineRule="auto"/>
      <w:ind w:left="720"/>
      <w:contextualSpacing/>
    </w:pPr>
    <w:rPr>
      <w:rFonts w:ascii="Calibri" w:hAnsi="Calibri"/>
      <w:sz w:val="22"/>
      <w:szCs w:val="22"/>
      <w:lang w:eastAsia="en-US"/>
    </w:rPr>
  </w:style>
  <w:style w:type="paragraph" w:customStyle="1" w:styleId="Default">
    <w:name w:val="Default"/>
    <w:rsid w:val="008A101D"/>
    <w:pPr>
      <w:autoSpaceDE w:val="0"/>
      <w:autoSpaceDN w:val="0"/>
      <w:adjustRightInd w:val="0"/>
    </w:pPr>
    <w:rPr>
      <w:color w:val="000000"/>
      <w:sz w:val="24"/>
      <w:szCs w:val="24"/>
    </w:rPr>
  </w:style>
  <w:style w:type="paragraph" w:customStyle="1" w:styleId="Style10">
    <w:name w:val="Style10"/>
    <w:basedOn w:val="a"/>
    <w:uiPriority w:val="99"/>
    <w:rsid w:val="000F3E99"/>
    <w:pPr>
      <w:widowControl w:val="0"/>
      <w:autoSpaceDE w:val="0"/>
      <w:autoSpaceDN w:val="0"/>
      <w:adjustRightInd w:val="0"/>
      <w:jc w:val="both"/>
    </w:pPr>
  </w:style>
  <w:style w:type="paragraph" w:customStyle="1" w:styleId="Style23">
    <w:name w:val="Style23"/>
    <w:basedOn w:val="a"/>
    <w:uiPriority w:val="99"/>
    <w:rsid w:val="000F3E99"/>
    <w:pPr>
      <w:widowControl w:val="0"/>
      <w:autoSpaceDE w:val="0"/>
      <w:autoSpaceDN w:val="0"/>
      <w:adjustRightInd w:val="0"/>
      <w:spacing w:line="290" w:lineRule="exact"/>
      <w:ind w:firstLine="298"/>
    </w:pPr>
  </w:style>
  <w:style w:type="paragraph" w:customStyle="1" w:styleId="Style32">
    <w:name w:val="Style32"/>
    <w:basedOn w:val="a"/>
    <w:uiPriority w:val="99"/>
    <w:rsid w:val="000F3E99"/>
    <w:pPr>
      <w:widowControl w:val="0"/>
      <w:autoSpaceDE w:val="0"/>
      <w:autoSpaceDN w:val="0"/>
      <w:adjustRightInd w:val="0"/>
      <w:jc w:val="both"/>
    </w:pPr>
  </w:style>
  <w:style w:type="paragraph" w:customStyle="1" w:styleId="Style33">
    <w:name w:val="Style33"/>
    <w:basedOn w:val="a"/>
    <w:uiPriority w:val="99"/>
    <w:rsid w:val="000F3E99"/>
    <w:pPr>
      <w:widowControl w:val="0"/>
      <w:autoSpaceDE w:val="0"/>
      <w:autoSpaceDN w:val="0"/>
      <w:adjustRightInd w:val="0"/>
      <w:spacing w:line="288" w:lineRule="exact"/>
      <w:ind w:firstLine="298"/>
      <w:jc w:val="both"/>
    </w:pPr>
  </w:style>
  <w:style w:type="character" w:customStyle="1" w:styleId="FontStyle50">
    <w:name w:val="Font Style50"/>
    <w:uiPriority w:val="99"/>
    <w:rsid w:val="000F3E99"/>
    <w:rPr>
      <w:rFonts w:ascii="Times New Roman" w:hAnsi="Times New Roman"/>
      <w:b/>
      <w:sz w:val="22"/>
    </w:rPr>
  </w:style>
  <w:style w:type="character" w:customStyle="1" w:styleId="FontStyle51">
    <w:name w:val="Font Style51"/>
    <w:uiPriority w:val="99"/>
    <w:rsid w:val="000F3E99"/>
    <w:rPr>
      <w:rFonts w:ascii="Times New Roman" w:hAnsi="Times New Roman"/>
      <w:sz w:val="22"/>
    </w:rPr>
  </w:style>
  <w:style w:type="paragraph" w:styleId="af4">
    <w:name w:val="Title"/>
    <w:basedOn w:val="a"/>
    <w:link w:val="af5"/>
    <w:uiPriority w:val="99"/>
    <w:qFormat/>
    <w:rsid w:val="00924F5F"/>
    <w:pPr>
      <w:spacing w:line="360" w:lineRule="auto"/>
      <w:ind w:right="-5"/>
      <w:jc w:val="center"/>
    </w:pPr>
    <w:rPr>
      <w:rFonts w:ascii="Arial" w:hAnsi="Arial"/>
      <w:b/>
      <w:sz w:val="32"/>
    </w:rPr>
  </w:style>
  <w:style w:type="character" w:customStyle="1" w:styleId="af5">
    <w:name w:val="Заголовок Знак"/>
    <w:link w:val="af4"/>
    <w:uiPriority w:val="99"/>
    <w:locked/>
    <w:rsid w:val="00924F5F"/>
    <w:rPr>
      <w:rFonts w:ascii="Arial" w:hAnsi="Arial"/>
      <w:b/>
      <w:sz w:val="24"/>
    </w:rPr>
  </w:style>
  <w:style w:type="paragraph" w:styleId="af6">
    <w:name w:val="Body Text Indent"/>
    <w:basedOn w:val="a"/>
    <w:link w:val="af7"/>
    <w:uiPriority w:val="99"/>
    <w:rsid w:val="005851C4"/>
    <w:pPr>
      <w:spacing w:after="120"/>
      <w:ind w:left="283"/>
    </w:pPr>
  </w:style>
  <w:style w:type="character" w:customStyle="1" w:styleId="af7">
    <w:name w:val="Основной текст с отступом Знак"/>
    <w:link w:val="af6"/>
    <w:uiPriority w:val="99"/>
    <w:locked/>
    <w:rsid w:val="005851C4"/>
    <w:rPr>
      <w:sz w:val="24"/>
    </w:rPr>
  </w:style>
  <w:style w:type="paragraph" w:customStyle="1" w:styleId="Style18">
    <w:name w:val="Style18"/>
    <w:basedOn w:val="a"/>
    <w:uiPriority w:val="99"/>
    <w:rsid w:val="001C74A3"/>
    <w:pPr>
      <w:widowControl w:val="0"/>
      <w:autoSpaceDE w:val="0"/>
      <w:autoSpaceDN w:val="0"/>
      <w:adjustRightInd w:val="0"/>
      <w:spacing w:line="277" w:lineRule="exact"/>
      <w:jc w:val="both"/>
    </w:pPr>
  </w:style>
  <w:style w:type="paragraph" w:customStyle="1" w:styleId="Style11">
    <w:name w:val="Style11"/>
    <w:basedOn w:val="a"/>
    <w:uiPriority w:val="99"/>
    <w:rsid w:val="00E9610C"/>
    <w:pPr>
      <w:widowControl w:val="0"/>
      <w:autoSpaceDE w:val="0"/>
      <w:autoSpaceDN w:val="0"/>
      <w:adjustRightInd w:val="0"/>
      <w:spacing w:line="278" w:lineRule="exact"/>
    </w:pPr>
  </w:style>
  <w:style w:type="paragraph" w:customStyle="1" w:styleId="Style37">
    <w:name w:val="Style37"/>
    <w:basedOn w:val="a"/>
    <w:uiPriority w:val="99"/>
    <w:rsid w:val="00E9610C"/>
    <w:pPr>
      <w:widowControl w:val="0"/>
      <w:autoSpaceDE w:val="0"/>
      <w:autoSpaceDN w:val="0"/>
      <w:adjustRightInd w:val="0"/>
      <w:spacing w:line="278" w:lineRule="exact"/>
      <w:ind w:firstLine="427"/>
    </w:pPr>
  </w:style>
  <w:style w:type="paragraph" w:styleId="af8">
    <w:name w:val="annotation text"/>
    <w:basedOn w:val="a"/>
    <w:link w:val="af9"/>
    <w:uiPriority w:val="99"/>
    <w:rsid w:val="003F013A"/>
    <w:rPr>
      <w:sz w:val="20"/>
      <w:szCs w:val="20"/>
    </w:rPr>
  </w:style>
  <w:style w:type="character" w:customStyle="1" w:styleId="af9">
    <w:name w:val="Текст примечания Знак"/>
    <w:link w:val="af8"/>
    <w:uiPriority w:val="99"/>
    <w:locked/>
    <w:rsid w:val="003F013A"/>
    <w:rPr>
      <w:rFonts w:cs="Times New Roman"/>
    </w:rPr>
  </w:style>
  <w:style w:type="paragraph" w:styleId="afa">
    <w:name w:val="Block Text"/>
    <w:basedOn w:val="a"/>
    <w:uiPriority w:val="99"/>
    <w:rsid w:val="00997F0D"/>
    <w:pPr>
      <w:ind w:left="-284" w:right="-1050"/>
    </w:pPr>
    <w:rPr>
      <w:sz w:val="32"/>
      <w:szCs w:val="20"/>
    </w:rPr>
  </w:style>
  <w:style w:type="character" w:styleId="afb">
    <w:name w:val="Strong"/>
    <w:uiPriority w:val="99"/>
    <w:qFormat/>
    <w:rsid w:val="001C2C1A"/>
    <w:rPr>
      <w:rFonts w:cs="Times New Roman"/>
      <w:b/>
    </w:rPr>
  </w:style>
  <w:style w:type="character" w:styleId="afc">
    <w:name w:val="Emphasis"/>
    <w:uiPriority w:val="99"/>
    <w:qFormat/>
    <w:rsid w:val="001C2C1A"/>
    <w:rPr>
      <w:rFonts w:cs="Times New Roman"/>
      <w:i/>
    </w:rPr>
  </w:style>
  <w:style w:type="character" w:customStyle="1" w:styleId="FontStyle30">
    <w:name w:val="Font Style30"/>
    <w:uiPriority w:val="99"/>
    <w:rsid w:val="00874845"/>
    <w:rPr>
      <w:rFonts w:ascii="Times New Roman" w:hAnsi="Times New Roman" w:cs="Times New Roman" w:hint="default"/>
      <w:sz w:val="16"/>
      <w:szCs w:val="16"/>
    </w:rPr>
  </w:style>
  <w:style w:type="character" w:customStyle="1" w:styleId="fontstyle01">
    <w:name w:val="fontstyle01"/>
    <w:rsid w:val="006067BC"/>
    <w:rPr>
      <w:b w:val="0"/>
      <w:bCs w:val="0"/>
      <w:i w:val="0"/>
      <w:iCs w:val="0"/>
      <w:color w:val="242021"/>
      <w:sz w:val="22"/>
      <w:szCs w:val="22"/>
    </w:rPr>
  </w:style>
  <w:style w:type="character" w:customStyle="1" w:styleId="30">
    <w:name w:val="Заголовок 3 Знак"/>
    <w:basedOn w:val="a0"/>
    <w:link w:val="3"/>
    <w:uiPriority w:val="9"/>
    <w:semiHidden/>
    <w:rsid w:val="007051B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50651">
      <w:marLeft w:val="0"/>
      <w:marRight w:val="0"/>
      <w:marTop w:val="0"/>
      <w:marBottom w:val="0"/>
      <w:divBdr>
        <w:top w:val="none" w:sz="0" w:space="0" w:color="auto"/>
        <w:left w:val="none" w:sz="0" w:space="0" w:color="auto"/>
        <w:bottom w:val="none" w:sz="0" w:space="0" w:color="auto"/>
        <w:right w:val="none" w:sz="0" w:space="0" w:color="auto"/>
      </w:divBdr>
    </w:div>
    <w:div w:id="1268150652">
      <w:marLeft w:val="0"/>
      <w:marRight w:val="0"/>
      <w:marTop w:val="0"/>
      <w:marBottom w:val="0"/>
      <w:divBdr>
        <w:top w:val="none" w:sz="0" w:space="0" w:color="auto"/>
        <w:left w:val="none" w:sz="0" w:space="0" w:color="auto"/>
        <w:bottom w:val="none" w:sz="0" w:space="0" w:color="auto"/>
        <w:right w:val="none" w:sz="0" w:space="0" w:color="auto"/>
      </w:divBdr>
    </w:div>
    <w:div w:id="1268150653">
      <w:marLeft w:val="0"/>
      <w:marRight w:val="0"/>
      <w:marTop w:val="0"/>
      <w:marBottom w:val="0"/>
      <w:divBdr>
        <w:top w:val="none" w:sz="0" w:space="0" w:color="auto"/>
        <w:left w:val="none" w:sz="0" w:space="0" w:color="auto"/>
        <w:bottom w:val="none" w:sz="0" w:space="0" w:color="auto"/>
        <w:right w:val="none" w:sz="0" w:space="0" w:color="auto"/>
      </w:divBdr>
    </w:div>
    <w:div w:id="1268150654">
      <w:marLeft w:val="0"/>
      <w:marRight w:val="0"/>
      <w:marTop w:val="0"/>
      <w:marBottom w:val="0"/>
      <w:divBdr>
        <w:top w:val="none" w:sz="0" w:space="0" w:color="auto"/>
        <w:left w:val="none" w:sz="0" w:space="0" w:color="auto"/>
        <w:bottom w:val="none" w:sz="0" w:space="0" w:color="auto"/>
        <w:right w:val="none" w:sz="0" w:space="0" w:color="auto"/>
      </w:divBdr>
    </w:div>
    <w:div w:id="1268150655">
      <w:marLeft w:val="0"/>
      <w:marRight w:val="0"/>
      <w:marTop w:val="0"/>
      <w:marBottom w:val="0"/>
      <w:divBdr>
        <w:top w:val="none" w:sz="0" w:space="0" w:color="auto"/>
        <w:left w:val="none" w:sz="0" w:space="0" w:color="auto"/>
        <w:bottom w:val="none" w:sz="0" w:space="0" w:color="auto"/>
        <w:right w:val="none" w:sz="0" w:space="0" w:color="auto"/>
      </w:divBdr>
    </w:div>
    <w:div w:id="1268150656">
      <w:marLeft w:val="0"/>
      <w:marRight w:val="0"/>
      <w:marTop w:val="0"/>
      <w:marBottom w:val="0"/>
      <w:divBdr>
        <w:top w:val="none" w:sz="0" w:space="0" w:color="auto"/>
        <w:left w:val="none" w:sz="0" w:space="0" w:color="auto"/>
        <w:bottom w:val="none" w:sz="0" w:space="0" w:color="auto"/>
        <w:right w:val="none" w:sz="0" w:space="0" w:color="auto"/>
      </w:divBdr>
    </w:div>
    <w:div w:id="1268150657">
      <w:marLeft w:val="0"/>
      <w:marRight w:val="0"/>
      <w:marTop w:val="0"/>
      <w:marBottom w:val="0"/>
      <w:divBdr>
        <w:top w:val="none" w:sz="0" w:space="0" w:color="auto"/>
        <w:left w:val="none" w:sz="0" w:space="0" w:color="auto"/>
        <w:bottom w:val="none" w:sz="0" w:space="0" w:color="auto"/>
        <w:right w:val="none" w:sz="0" w:space="0" w:color="auto"/>
      </w:divBdr>
    </w:div>
    <w:div w:id="1268150658">
      <w:marLeft w:val="0"/>
      <w:marRight w:val="0"/>
      <w:marTop w:val="0"/>
      <w:marBottom w:val="0"/>
      <w:divBdr>
        <w:top w:val="none" w:sz="0" w:space="0" w:color="auto"/>
        <w:left w:val="none" w:sz="0" w:space="0" w:color="auto"/>
        <w:bottom w:val="none" w:sz="0" w:space="0" w:color="auto"/>
        <w:right w:val="none" w:sz="0" w:space="0" w:color="auto"/>
      </w:divBdr>
    </w:div>
    <w:div w:id="1268150659">
      <w:marLeft w:val="0"/>
      <w:marRight w:val="0"/>
      <w:marTop w:val="0"/>
      <w:marBottom w:val="0"/>
      <w:divBdr>
        <w:top w:val="none" w:sz="0" w:space="0" w:color="auto"/>
        <w:left w:val="none" w:sz="0" w:space="0" w:color="auto"/>
        <w:bottom w:val="none" w:sz="0" w:space="0" w:color="auto"/>
        <w:right w:val="none" w:sz="0" w:space="0" w:color="auto"/>
      </w:divBdr>
    </w:div>
    <w:div w:id="1268150660">
      <w:marLeft w:val="0"/>
      <w:marRight w:val="0"/>
      <w:marTop w:val="0"/>
      <w:marBottom w:val="0"/>
      <w:divBdr>
        <w:top w:val="none" w:sz="0" w:space="0" w:color="auto"/>
        <w:left w:val="none" w:sz="0" w:space="0" w:color="auto"/>
        <w:bottom w:val="none" w:sz="0" w:space="0" w:color="auto"/>
        <w:right w:val="none" w:sz="0" w:space="0" w:color="auto"/>
      </w:divBdr>
    </w:div>
    <w:div w:id="1268150661">
      <w:marLeft w:val="0"/>
      <w:marRight w:val="0"/>
      <w:marTop w:val="0"/>
      <w:marBottom w:val="0"/>
      <w:divBdr>
        <w:top w:val="none" w:sz="0" w:space="0" w:color="auto"/>
        <w:left w:val="none" w:sz="0" w:space="0" w:color="auto"/>
        <w:bottom w:val="none" w:sz="0" w:space="0" w:color="auto"/>
        <w:right w:val="none" w:sz="0" w:space="0" w:color="auto"/>
      </w:divBdr>
    </w:div>
    <w:div w:id="1268150662">
      <w:marLeft w:val="0"/>
      <w:marRight w:val="0"/>
      <w:marTop w:val="0"/>
      <w:marBottom w:val="0"/>
      <w:divBdr>
        <w:top w:val="none" w:sz="0" w:space="0" w:color="auto"/>
        <w:left w:val="none" w:sz="0" w:space="0" w:color="auto"/>
        <w:bottom w:val="none" w:sz="0" w:space="0" w:color="auto"/>
        <w:right w:val="none" w:sz="0" w:space="0" w:color="auto"/>
      </w:divBdr>
    </w:div>
    <w:div w:id="1268150663">
      <w:marLeft w:val="0"/>
      <w:marRight w:val="0"/>
      <w:marTop w:val="0"/>
      <w:marBottom w:val="0"/>
      <w:divBdr>
        <w:top w:val="none" w:sz="0" w:space="0" w:color="auto"/>
        <w:left w:val="none" w:sz="0" w:space="0" w:color="auto"/>
        <w:bottom w:val="none" w:sz="0" w:space="0" w:color="auto"/>
        <w:right w:val="none" w:sz="0" w:space="0" w:color="auto"/>
      </w:divBdr>
    </w:div>
    <w:div w:id="126815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school.ru/index.php?page=book&amp;id=4853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school.ru/index.php?page=book&amp;id=48538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prosv.ru/attachment/c7ee13dd-dfa6-11e5-bfac-0050569c7d18.pdf" TargetMode="External"/><Relationship Id="rId5" Type="http://schemas.openxmlformats.org/officeDocument/2006/relationships/webSettings" Target="webSettings.xml"/><Relationship Id="rId15" Type="http://schemas.openxmlformats.org/officeDocument/2006/relationships/hyperlink" Target="https://biblioschool.ru/index.php?page=book&amp;id=500008" TargetMode="External"/><Relationship Id="rId10" Type="http://schemas.openxmlformats.org/officeDocument/2006/relationships/hyperlink" Target="https://biblioschool.ru/index.php?page=book&amp;id=4725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school.ru/index.php?page=book&amp;id=57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A330-9532-414C-8778-B61EB24A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23</Pages>
  <Words>4744</Words>
  <Characters>36095</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dc:description/>
  <cp:lastModifiedBy>Admin</cp:lastModifiedBy>
  <cp:revision>42</cp:revision>
  <cp:lastPrinted>2012-05-12T06:14:00Z</cp:lastPrinted>
  <dcterms:created xsi:type="dcterms:W3CDTF">2014-02-26T18:30:00Z</dcterms:created>
  <dcterms:modified xsi:type="dcterms:W3CDTF">2021-05-11T08:26:00Z</dcterms:modified>
</cp:coreProperties>
</file>