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F5" w:rsidRPr="007D42F5" w:rsidRDefault="007D42F5" w:rsidP="0021356A">
      <w:pPr>
        <w:spacing w:line="360" w:lineRule="auto"/>
        <w:ind w:firstLine="709"/>
        <w:jc w:val="center"/>
        <w:rPr>
          <w:b/>
        </w:rPr>
      </w:pPr>
      <w:r w:rsidRPr="007D42F5">
        <w:rPr>
          <w:b/>
        </w:rPr>
        <w:t>Автономная некоммерческая организация</w:t>
      </w:r>
    </w:p>
    <w:p w:rsidR="007D42F5" w:rsidRPr="007D42F5" w:rsidRDefault="007D42F5" w:rsidP="007D42F5">
      <w:pPr>
        <w:spacing w:line="360" w:lineRule="auto"/>
        <w:ind w:firstLine="709"/>
        <w:jc w:val="center"/>
        <w:rPr>
          <w:b/>
        </w:rPr>
      </w:pPr>
      <w:r w:rsidRPr="007D42F5">
        <w:rPr>
          <w:b/>
        </w:rPr>
        <w:t>профессионального образования</w:t>
      </w:r>
    </w:p>
    <w:p w:rsidR="007D42F5" w:rsidRPr="007D42F5" w:rsidRDefault="007D42F5" w:rsidP="007D42F5">
      <w:pPr>
        <w:spacing w:line="360" w:lineRule="auto"/>
        <w:ind w:firstLine="709"/>
        <w:jc w:val="center"/>
      </w:pPr>
      <w:r w:rsidRPr="007D42F5">
        <w:rPr>
          <w:b/>
        </w:rPr>
        <w:t>«Челябинский колледж Комитент»</w:t>
      </w: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keepNext/>
        <w:autoSpaceDE w:val="0"/>
        <w:autoSpaceDN w:val="0"/>
        <w:spacing w:line="360" w:lineRule="auto"/>
        <w:jc w:val="both"/>
        <w:outlineLvl w:val="0"/>
      </w:pPr>
    </w:p>
    <w:p w:rsidR="007D42F5" w:rsidRPr="007D42F5" w:rsidRDefault="007D42F5" w:rsidP="007D42F5">
      <w:pPr>
        <w:keepNext/>
        <w:autoSpaceDE w:val="0"/>
        <w:autoSpaceDN w:val="0"/>
        <w:spacing w:line="360" w:lineRule="auto"/>
        <w:ind w:firstLine="709"/>
        <w:jc w:val="center"/>
        <w:outlineLvl w:val="0"/>
      </w:pPr>
    </w:p>
    <w:p w:rsidR="007D42F5" w:rsidRPr="007D42F5" w:rsidRDefault="007D42F5" w:rsidP="007D42F5">
      <w:pPr>
        <w:keepNext/>
        <w:autoSpaceDE w:val="0"/>
        <w:autoSpaceDN w:val="0"/>
        <w:spacing w:line="360" w:lineRule="auto"/>
        <w:ind w:firstLine="709"/>
        <w:jc w:val="center"/>
        <w:outlineLvl w:val="0"/>
        <w:rPr>
          <w:b/>
        </w:rPr>
      </w:pPr>
      <w:bookmarkStart w:id="0" w:name="_Toc96809671"/>
      <w:bookmarkStart w:id="1" w:name="_Toc96811086"/>
      <w:bookmarkStart w:id="2" w:name="_Toc96946948"/>
      <w:r w:rsidRPr="007D42F5">
        <w:rPr>
          <w:b/>
        </w:rPr>
        <w:t>РАБОЧАЯ ПРОГРАММА УЧЕБНОЙ ДИСЦИПЛИНЫ</w:t>
      </w:r>
      <w:bookmarkEnd w:id="0"/>
      <w:bookmarkEnd w:id="1"/>
      <w:bookmarkEnd w:id="2"/>
    </w:p>
    <w:p w:rsidR="007D42F5" w:rsidRPr="007D42F5" w:rsidRDefault="007D42F5" w:rsidP="007D4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D42F5">
        <w:rPr>
          <w:b/>
        </w:rPr>
        <w:t>ОГСЭ.01 «Основы философии»</w:t>
      </w:r>
    </w:p>
    <w:p w:rsidR="007D42F5" w:rsidRPr="007D42F5" w:rsidRDefault="007D42F5" w:rsidP="007D4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F7708" w:rsidRDefault="007D42F5" w:rsidP="001F7708">
      <w:pPr>
        <w:spacing w:line="360" w:lineRule="auto"/>
        <w:ind w:left="360"/>
        <w:jc w:val="center"/>
        <w:rPr>
          <w:b/>
        </w:rPr>
      </w:pPr>
      <w:r w:rsidRPr="007D42F5">
        <w:rPr>
          <w:b/>
        </w:rPr>
        <w:t xml:space="preserve">для специальности </w:t>
      </w:r>
      <w:bookmarkStart w:id="3" w:name="_GoBack"/>
      <w:r w:rsidR="002701DA">
        <w:rPr>
          <w:b/>
        </w:rPr>
        <w:t>43.02.14</w:t>
      </w:r>
      <w:bookmarkEnd w:id="3"/>
    </w:p>
    <w:p w:rsidR="007D42F5" w:rsidRPr="001F7708" w:rsidRDefault="007D42F5" w:rsidP="001F7708">
      <w:pPr>
        <w:spacing w:line="360" w:lineRule="auto"/>
        <w:ind w:left="360"/>
        <w:jc w:val="center"/>
        <w:rPr>
          <w:b/>
        </w:rPr>
      </w:pPr>
      <w:r w:rsidRPr="007D42F5">
        <w:rPr>
          <w:b/>
        </w:rPr>
        <w:t>«</w:t>
      </w:r>
      <w:r>
        <w:rPr>
          <w:b/>
        </w:rPr>
        <w:t>Гостиничное дело</w:t>
      </w:r>
      <w:r w:rsidRPr="007D42F5">
        <w:rPr>
          <w:b/>
        </w:rPr>
        <w:t>»</w:t>
      </w:r>
    </w:p>
    <w:p w:rsidR="007D42F5" w:rsidRPr="007D42F5" w:rsidRDefault="007D42F5" w:rsidP="007D42F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</w:rPr>
      </w:pPr>
      <w:r w:rsidRPr="007D42F5">
        <w:rPr>
          <w:b/>
          <w:bCs/>
          <w:spacing w:val="-1"/>
        </w:rPr>
        <w:t>Квалификации</w:t>
      </w:r>
      <w:r w:rsidRPr="007D42F5">
        <w:rPr>
          <w:b/>
          <w:bCs/>
        </w:rPr>
        <w:t xml:space="preserve"> </w:t>
      </w:r>
      <w:r w:rsidRPr="007D42F5">
        <w:rPr>
          <w:b/>
          <w:bCs/>
          <w:spacing w:val="-1"/>
        </w:rPr>
        <w:t xml:space="preserve">выпускника: </w:t>
      </w:r>
      <w:r>
        <w:rPr>
          <w:b/>
          <w:bCs/>
          <w:spacing w:val="-1"/>
        </w:rPr>
        <w:t>Специалист по гостеприимству</w:t>
      </w:r>
    </w:p>
    <w:p w:rsidR="007D42F5" w:rsidRPr="007D42F5" w:rsidRDefault="007D42F5" w:rsidP="007D42F5">
      <w:pPr>
        <w:spacing w:line="360" w:lineRule="auto"/>
        <w:ind w:firstLine="709"/>
        <w:jc w:val="both"/>
        <w:rPr>
          <w:b/>
        </w:rPr>
      </w:pPr>
    </w:p>
    <w:p w:rsidR="007D42F5" w:rsidRPr="007D42F5" w:rsidRDefault="007D42F5" w:rsidP="007D42F5">
      <w:pPr>
        <w:spacing w:line="360" w:lineRule="auto"/>
        <w:jc w:val="both"/>
      </w:pPr>
    </w:p>
    <w:p w:rsidR="007D42F5" w:rsidRPr="007D42F5" w:rsidRDefault="007D42F5" w:rsidP="007D42F5">
      <w:pPr>
        <w:spacing w:line="360" w:lineRule="auto"/>
        <w:jc w:val="both"/>
      </w:pPr>
    </w:p>
    <w:p w:rsidR="007D42F5" w:rsidRPr="007D42F5" w:rsidRDefault="007D42F5" w:rsidP="007D42F5">
      <w:pPr>
        <w:spacing w:line="360" w:lineRule="auto"/>
        <w:jc w:val="both"/>
      </w:pPr>
    </w:p>
    <w:p w:rsidR="007D42F5" w:rsidRPr="007D42F5" w:rsidRDefault="007D42F5" w:rsidP="007D42F5">
      <w:pPr>
        <w:spacing w:line="360" w:lineRule="auto"/>
        <w:ind w:firstLine="5103"/>
        <w:jc w:val="both"/>
      </w:pPr>
      <w:r w:rsidRPr="007D42F5">
        <w:t>Рассмотрено и утверждено на заседании</w:t>
      </w:r>
    </w:p>
    <w:p w:rsidR="007D42F5" w:rsidRPr="007D42F5" w:rsidRDefault="007D42F5" w:rsidP="007D42F5">
      <w:pPr>
        <w:spacing w:line="360" w:lineRule="auto"/>
        <w:ind w:firstLine="5103"/>
        <w:jc w:val="both"/>
      </w:pPr>
      <w:r w:rsidRPr="007D42F5">
        <w:t>цикловой методической комиссии</w:t>
      </w:r>
    </w:p>
    <w:p w:rsidR="007D42F5" w:rsidRPr="007D42F5" w:rsidRDefault="007D42F5" w:rsidP="007D42F5">
      <w:pPr>
        <w:spacing w:line="360" w:lineRule="auto"/>
        <w:ind w:firstLine="5103"/>
        <w:jc w:val="both"/>
      </w:pPr>
      <w:r w:rsidRPr="007D42F5">
        <w:t>____________________________</w:t>
      </w:r>
    </w:p>
    <w:p w:rsidR="007D42F5" w:rsidRPr="007D42F5" w:rsidRDefault="007D42F5" w:rsidP="007D42F5">
      <w:pPr>
        <w:spacing w:line="360" w:lineRule="auto"/>
        <w:ind w:firstLine="5103"/>
        <w:jc w:val="both"/>
      </w:pPr>
      <w:r w:rsidRPr="007D42F5">
        <w:t>Протокол № ____от ______20___г.</w:t>
      </w:r>
    </w:p>
    <w:p w:rsidR="007D42F5" w:rsidRPr="007D42F5" w:rsidRDefault="007D42F5" w:rsidP="007D42F5">
      <w:pPr>
        <w:spacing w:line="360" w:lineRule="auto"/>
        <w:ind w:firstLine="5103"/>
        <w:jc w:val="both"/>
      </w:pPr>
      <w:r w:rsidRPr="007D42F5">
        <w:t>Председатель________________</w:t>
      </w: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ind w:firstLine="709"/>
        <w:jc w:val="both"/>
      </w:pPr>
    </w:p>
    <w:p w:rsidR="007D42F5" w:rsidRPr="007D42F5" w:rsidRDefault="007D42F5" w:rsidP="007D42F5">
      <w:pPr>
        <w:spacing w:line="360" w:lineRule="auto"/>
        <w:jc w:val="both"/>
      </w:pPr>
    </w:p>
    <w:p w:rsidR="007D42F5" w:rsidRPr="007D42F5" w:rsidRDefault="007D42F5" w:rsidP="00881596">
      <w:pPr>
        <w:spacing w:line="360" w:lineRule="auto"/>
        <w:jc w:val="center"/>
      </w:pPr>
      <w:r w:rsidRPr="007D42F5">
        <w:t>Челябинск</w:t>
      </w:r>
    </w:p>
    <w:p w:rsidR="007D42F5" w:rsidRPr="007D42F5" w:rsidRDefault="007D42F5" w:rsidP="007D42F5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7D42F5">
        <w:t>2021</w:t>
      </w:r>
      <w:r w:rsidRPr="007D42F5">
        <w:rPr>
          <w:rFonts w:ascii="Calibri" w:hAnsi="Calibri"/>
          <w:sz w:val="22"/>
          <w:szCs w:val="22"/>
        </w:rPr>
        <w:br w:type="page"/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7D42F5" w:rsidRPr="007D42F5" w:rsidTr="006B6381">
        <w:trPr>
          <w:trHeight w:hRule="exact" w:val="5112"/>
        </w:trPr>
        <w:tc>
          <w:tcPr>
            <w:tcW w:w="4960" w:type="dxa"/>
            <w:hideMark/>
          </w:tcPr>
          <w:p w:rsidR="007D42F5" w:rsidRPr="007D42F5" w:rsidRDefault="007D42F5" w:rsidP="007D42F5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4" w:name="_Toc96811087"/>
            <w:bookmarkStart w:id="5" w:name="_Toc96946949"/>
            <w:r w:rsidRPr="007D42F5">
              <w:rPr>
                <w:bCs/>
                <w:iCs/>
              </w:rPr>
              <w:lastRenderedPageBreak/>
              <w:t>ОДОБРЕНО</w:t>
            </w:r>
            <w:bookmarkEnd w:id="4"/>
            <w:bookmarkEnd w:id="5"/>
          </w:p>
          <w:p w:rsidR="007D42F5" w:rsidRPr="007D42F5" w:rsidRDefault="007D42F5" w:rsidP="007D42F5">
            <w:pPr>
              <w:keepNext/>
              <w:spacing w:after="60" w:line="360" w:lineRule="auto"/>
              <w:jc w:val="both"/>
              <w:outlineLvl w:val="1"/>
              <w:rPr>
                <w:bCs/>
                <w:iCs/>
              </w:rPr>
            </w:pPr>
            <w:bookmarkStart w:id="6" w:name="_Toc96811088"/>
            <w:bookmarkStart w:id="7" w:name="_Toc96946950"/>
            <w:r w:rsidRPr="007D42F5">
              <w:rPr>
                <w:bCs/>
                <w:iCs/>
              </w:rPr>
              <w:t>На заседании ЦМК «</w:t>
            </w:r>
            <w:r w:rsidR="00D42E35">
              <w:rPr>
                <w:bCs/>
                <w:iCs/>
              </w:rPr>
              <w:t>Сервис и туризм</w:t>
            </w:r>
            <w:r w:rsidRPr="007D42F5">
              <w:rPr>
                <w:bCs/>
                <w:iCs/>
              </w:rPr>
              <w:t>»</w:t>
            </w:r>
            <w:bookmarkEnd w:id="6"/>
            <w:bookmarkEnd w:id="7"/>
          </w:p>
          <w:p w:rsidR="007D42F5" w:rsidRPr="007D42F5" w:rsidRDefault="007D42F5" w:rsidP="007D42F5">
            <w:pPr>
              <w:keepNext/>
              <w:spacing w:after="60" w:line="360" w:lineRule="auto"/>
              <w:jc w:val="both"/>
              <w:outlineLvl w:val="1"/>
              <w:rPr>
                <w:bCs/>
                <w:iCs/>
              </w:rPr>
            </w:pPr>
            <w:bookmarkStart w:id="8" w:name="_Toc96811089"/>
            <w:bookmarkStart w:id="9" w:name="_Toc96946951"/>
            <w:r w:rsidRPr="007D42F5">
              <w:rPr>
                <w:bCs/>
                <w:iCs/>
                <w:lang w:val="en-US"/>
              </w:rPr>
              <w:t>Протокол №</w:t>
            </w:r>
            <w:bookmarkEnd w:id="8"/>
            <w:bookmarkEnd w:id="9"/>
            <w:r w:rsidRPr="007D42F5">
              <w:rPr>
                <w:bCs/>
                <w:iCs/>
                <w:lang w:val="en-US"/>
              </w:rPr>
              <w:t xml:space="preserve"> </w:t>
            </w:r>
            <w:r w:rsidRPr="007D42F5">
              <w:rPr>
                <w:bCs/>
                <w:iCs/>
              </w:rPr>
              <w:t xml:space="preserve"> </w:t>
            </w:r>
          </w:p>
        </w:tc>
        <w:tc>
          <w:tcPr>
            <w:tcW w:w="4820" w:type="dxa"/>
            <w:hideMark/>
          </w:tcPr>
          <w:p w:rsidR="00B00FA9" w:rsidRDefault="00B00FA9" w:rsidP="00B00F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</w:rPr>
            </w:pPr>
            <w:r w:rsidRPr="00E80F27">
              <w:rPr>
                <w:bCs/>
                <w:iCs/>
                <w:lang w:val="en-US"/>
              </w:rPr>
              <w:t>C</w:t>
            </w:r>
            <w:r w:rsidRPr="00E80F27">
              <w:rPr>
                <w:bCs/>
                <w:iCs/>
              </w:rPr>
              <w:t>оставлена</w:t>
            </w:r>
            <w:r w:rsidRPr="00E80F27">
              <w:rPr>
                <w:bCs/>
                <w:iCs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      </w:r>
            <w:r>
              <w:rPr>
                <w:bCs/>
                <w:iCs/>
              </w:rPr>
              <w:t>43.02.14</w:t>
            </w:r>
            <w:r w:rsidRPr="00E80F27">
              <w:rPr>
                <w:bCs/>
                <w:iCs/>
              </w:rPr>
              <w:t xml:space="preserve"> «</w:t>
            </w:r>
            <w:r>
              <w:rPr>
                <w:bCs/>
                <w:iCs/>
              </w:rPr>
              <w:t>Гостиничное дело</w:t>
            </w:r>
            <w:r w:rsidRPr="00E80F27">
              <w:rPr>
                <w:bCs/>
                <w:iCs/>
              </w:rPr>
              <w:t>», утвержденным приказом Министерства образования и науки Российской Фед</w:t>
            </w:r>
            <w:r>
              <w:rPr>
                <w:bCs/>
                <w:iCs/>
              </w:rPr>
              <w:t>ерации 9 декабря 2016 года № 1552</w:t>
            </w:r>
            <w:r w:rsidRPr="00E80F27">
              <w:rPr>
                <w:bCs/>
                <w:iCs/>
              </w:rPr>
              <w:t xml:space="preserve">, </w:t>
            </w:r>
          </w:p>
          <w:p w:rsidR="007D42F5" w:rsidRPr="007D42F5" w:rsidRDefault="007D42F5" w:rsidP="007D42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bCs/>
                <w:iCs/>
              </w:rPr>
            </w:pPr>
          </w:p>
        </w:tc>
      </w:tr>
      <w:tr w:rsidR="007D42F5" w:rsidRPr="007D42F5" w:rsidTr="006B6381">
        <w:trPr>
          <w:trHeight w:hRule="exact" w:val="1905"/>
        </w:trPr>
        <w:tc>
          <w:tcPr>
            <w:tcW w:w="4960" w:type="dxa"/>
          </w:tcPr>
          <w:p w:rsidR="007D42F5" w:rsidRPr="007D42F5" w:rsidRDefault="007D42F5" w:rsidP="007D42F5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7D42F5" w:rsidRPr="007D42F5" w:rsidRDefault="007D42F5" w:rsidP="007D42F5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10" w:name="_Toc96811090"/>
            <w:bookmarkStart w:id="11" w:name="_Toc96946952"/>
            <w:r w:rsidRPr="007D42F5">
              <w:rPr>
                <w:bCs/>
                <w:iCs/>
              </w:rPr>
              <w:t>Председатель ЦМК:</w:t>
            </w:r>
            <w:bookmarkEnd w:id="10"/>
            <w:bookmarkEnd w:id="11"/>
            <w:r w:rsidRPr="007D42F5">
              <w:rPr>
                <w:bCs/>
                <w:iCs/>
              </w:rPr>
              <w:t xml:space="preserve"> </w:t>
            </w:r>
          </w:p>
        </w:tc>
        <w:tc>
          <w:tcPr>
            <w:tcW w:w="4820" w:type="dxa"/>
          </w:tcPr>
          <w:p w:rsidR="007D42F5" w:rsidRPr="007D42F5" w:rsidRDefault="007D42F5" w:rsidP="007D42F5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7D42F5" w:rsidRPr="007D42F5" w:rsidRDefault="007D42F5" w:rsidP="007D42F5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</w:tc>
      </w:tr>
      <w:tr w:rsidR="007D42F5" w:rsidRPr="007D42F5" w:rsidTr="006B6381">
        <w:trPr>
          <w:trHeight w:hRule="exact" w:val="2958"/>
        </w:trPr>
        <w:tc>
          <w:tcPr>
            <w:tcW w:w="4960" w:type="dxa"/>
          </w:tcPr>
          <w:p w:rsidR="007D42F5" w:rsidRPr="007D42F5" w:rsidRDefault="007D42F5" w:rsidP="007D42F5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12" w:name="_Toc96811091"/>
            <w:bookmarkStart w:id="13" w:name="_Toc96946953"/>
            <w:r w:rsidRPr="007D42F5">
              <w:rPr>
                <w:bCs/>
                <w:iCs/>
              </w:rPr>
              <w:t>Соствитель:</w:t>
            </w:r>
            <w:bookmarkEnd w:id="12"/>
            <w:bookmarkEnd w:id="13"/>
            <w:r w:rsidRPr="007D42F5">
              <w:rPr>
                <w:bCs/>
                <w:iCs/>
              </w:rPr>
              <w:t xml:space="preserve"> </w:t>
            </w:r>
          </w:p>
        </w:tc>
        <w:tc>
          <w:tcPr>
            <w:tcW w:w="4820" w:type="dxa"/>
          </w:tcPr>
          <w:p w:rsidR="007D42F5" w:rsidRPr="007D42F5" w:rsidRDefault="007D42F5" w:rsidP="007D42F5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7D42F5" w:rsidRPr="007D42F5" w:rsidRDefault="007D42F5" w:rsidP="007D42F5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</w:p>
        </w:tc>
      </w:tr>
    </w:tbl>
    <w:p w:rsidR="007D42F5" w:rsidRDefault="007D42F5" w:rsidP="006D0D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7D42F5" w:rsidSect="0052383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bookmarkStart w:id="14" w:name="_Toc529286796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687904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6B54" w:rsidRPr="0093219D" w:rsidRDefault="00F66B54" w:rsidP="0093219D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66B5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  <w:r w:rsidRPr="00F66B5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begin"/>
          </w:r>
          <w:r w:rsidRPr="00F66B5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instrText xml:space="preserve"> TOC \o "1-3" \h \z \u </w:instrText>
          </w:r>
          <w:r w:rsidRPr="00F66B5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separate"/>
          </w:r>
        </w:p>
        <w:p w:rsidR="00F66B54" w:rsidRPr="00F66B54" w:rsidRDefault="00410B24" w:rsidP="00F66B54">
          <w:pPr>
            <w:pStyle w:val="32"/>
            <w:spacing w:line="360" w:lineRule="auto"/>
            <w:jc w:val="both"/>
            <w:rPr>
              <w:b/>
              <w:noProof/>
            </w:rPr>
          </w:pPr>
          <w:hyperlink w:anchor="_Toc96946954" w:history="1">
            <w:r w:rsidR="00F66B54" w:rsidRPr="00F66B54">
              <w:rPr>
                <w:rStyle w:val="a8"/>
                <w:rFonts w:eastAsia="SimSun"/>
                <w:b/>
                <w:caps/>
                <w:noProof/>
                <w:color w:val="auto"/>
                <w:lang w:eastAsia="zh-CN"/>
              </w:rPr>
              <w:t xml:space="preserve">1. </w:t>
            </w:r>
            <w:r w:rsidR="00F66B54" w:rsidRPr="00F66B54">
              <w:rPr>
                <w:rStyle w:val="a8"/>
                <w:b/>
                <w:noProof/>
                <w:color w:val="auto"/>
              </w:rPr>
              <w:t xml:space="preserve">ОБЩАЯ ХАРАКТЕРИСТИКА ПРОГРАММЫ УЧЕБНОЙ ДИСЦИПЛИНЫ ОГСЭ.01 </w:t>
            </w:r>
            <w:r w:rsidR="00F66B54" w:rsidRPr="00F66B54">
              <w:rPr>
                <w:rStyle w:val="a8"/>
                <w:rFonts w:eastAsia="SimSun"/>
                <w:b/>
                <w:noProof/>
                <w:color w:val="auto"/>
                <w:lang w:eastAsia="zh-CN"/>
              </w:rPr>
              <w:t>«ОСНОВЫ ФИЛОСОФИИ»</w:t>
            </w:r>
            <w:r w:rsidR="00F66B54" w:rsidRPr="00F66B54">
              <w:rPr>
                <w:b/>
                <w:noProof/>
                <w:webHidden/>
              </w:rPr>
              <w:tab/>
            </w:r>
            <w:r w:rsidR="00F66B54" w:rsidRPr="00F66B54">
              <w:rPr>
                <w:b/>
                <w:noProof/>
                <w:webHidden/>
              </w:rPr>
              <w:fldChar w:fldCharType="begin"/>
            </w:r>
            <w:r w:rsidR="00F66B54" w:rsidRPr="00F66B54">
              <w:rPr>
                <w:b/>
                <w:noProof/>
                <w:webHidden/>
              </w:rPr>
              <w:instrText xml:space="preserve"> PAGEREF _Toc96946954 \h </w:instrText>
            </w:r>
            <w:r w:rsidR="00F66B54" w:rsidRPr="00F66B54">
              <w:rPr>
                <w:b/>
                <w:noProof/>
                <w:webHidden/>
              </w:rPr>
            </w:r>
            <w:r w:rsidR="00F66B54" w:rsidRPr="00F66B54">
              <w:rPr>
                <w:b/>
                <w:noProof/>
                <w:webHidden/>
              </w:rPr>
              <w:fldChar w:fldCharType="separate"/>
            </w:r>
            <w:r w:rsidR="00F66B54" w:rsidRPr="00F66B54">
              <w:rPr>
                <w:b/>
                <w:noProof/>
                <w:webHidden/>
              </w:rPr>
              <w:t>4</w:t>
            </w:r>
            <w:r w:rsidR="00F66B54" w:rsidRPr="00F66B54">
              <w:rPr>
                <w:b/>
                <w:noProof/>
                <w:webHidden/>
              </w:rPr>
              <w:fldChar w:fldCharType="end"/>
            </w:r>
          </w:hyperlink>
        </w:p>
        <w:p w:rsidR="00F66B54" w:rsidRPr="00F66B54" w:rsidRDefault="00410B24" w:rsidP="00F66B54">
          <w:pPr>
            <w:pStyle w:val="32"/>
            <w:spacing w:line="360" w:lineRule="auto"/>
            <w:jc w:val="both"/>
            <w:rPr>
              <w:b/>
              <w:noProof/>
            </w:rPr>
          </w:pPr>
          <w:hyperlink w:anchor="_Toc96946955" w:history="1">
            <w:r w:rsidR="00F66B54" w:rsidRPr="00F66B54">
              <w:rPr>
                <w:rStyle w:val="a8"/>
                <w:rFonts w:eastAsia="SimSun"/>
                <w:b/>
                <w:noProof/>
                <w:color w:val="auto"/>
                <w:lang w:eastAsia="zh-CN"/>
              </w:rPr>
              <w:t>2. СТРУКТУРА И СОДЕРЖАНИЕ УЧЕБНОЙ ДИСЦИПЛИНЫ</w:t>
            </w:r>
            <w:r w:rsidR="00F66B54" w:rsidRPr="00F66B54">
              <w:rPr>
                <w:b/>
                <w:noProof/>
                <w:webHidden/>
              </w:rPr>
              <w:tab/>
            </w:r>
            <w:r w:rsidR="00F66B54" w:rsidRPr="00F66B54">
              <w:rPr>
                <w:b/>
                <w:noProof/>
                <w:webHidden/>
              </w:rPr>
              <w:fldChar w:fldCharType="begin"/>
            </w:r>
            <w:r w:rsidR="00F66B54" w:rsidRPr="00F66B54">
              <w:rPr>
                <w:b/>
                <w:noProof/>
                <w:webHidden/>
              </w:rPr>
              <w:instrText xml:space="preserve"> PAGEREF _Toc96946955 \h </w:instrText>
            </w:r>
            <w:r w:rsidR="00F66B54" w:rsidRPr="00F66B54">
              <w:rPr>
                <w:b/>
                <w:noProof/>
                <w:webHidden/>
              </w:rPr>
            </w:r>
            <w:r w:rsidR="00F66B54" w:rsidRPr="00F66B54">
              <w:rPr>
                <w:b/>
                <w:noProof/>
                <w:webHidden/>
              </w:rPr>
              <w:fldChar w:fldCharType="separate"/>
            </w:r>
            <w:r w:rsidR="00F66B54" w:rsidRPr="00F66B54">
              <w:rPr>
                <w:b/>
                <w:noProof/>
                <w:webHidden/>
              </w:rPr>
              <w:t>6</w:t>
            </w:r>
            <w:r w:rsidR="00F66B54" w:rsidRPr="00F66B54">
              <w:rPr>
                <w:b/>
                <w:noProof/>
                <w:webHidden/>
              </w:rPr>
              <w:fldChar w:fldCharType="end"/>
            </w:r>
          </w:hyperlink>
        </w:p>
        <w:p w:rsidR="00F66B54" w:rsidRPr="00F66B54" w:rsidRDefault="00410B24" w:rsidP="00F66B54">
          <w:pPr>
            <w:pStyle w:val="32"/>
            <w:spacing w:line="360" w:lineRule="auto"/>
            <w:jc w:val="both"/>
            <w:rPr>
              <w:b/>
              <w:noProof/>
            </w:rPr>
          </w:pPr>
          <w:hyperlink w:anchor="_Toc96946956" w:history="1">
            <w:r w:rsidR="00F66B54" w:rsidRPr="00F66B54">
              <w:rPr>
                <w:rStyle w:val="a8"/>
                <w:rFonts w:eastAsia="SimSun"/>
                <w:b/>
                <w:noProof/>
                <w:color w:val="auto"/>
                <w:lang w:eastAsia="zh-CN"/>
              </w:rPr>
              <w:t>3. УСЛОВИЯ РЕАЛИЗАЦИИ УЧЕБНОЙ ДИСЦИПЛИНЫ</w:t>
            </w:r>
            <w:r w:rsidR="00F66B54" w:rsidRPr="00F66B54">
              <w:rPr>
                <w:b/>
                <w:noProof/>
                <w:webHidden/>
              </w:rPr>
              <w:tab/>
            </w:r>
            <w:r w:rsidR="00F66B54" w:rsidRPr="00F66B54">
              <w:rPr>
                <w:b/>
                <w:noProof/>
                <w:webHidden/>
              </w:rPr>
              <w:fldChar w:fldCharType="begin"/>
            </w:r>
            <w:r w:rsidR="00F66B54" w:rsidRPr="00F66B54">
              <w:rPr>
                <w:b/>
                <w:noProof/>
                <w:webHidden/>
              </w:rPr>
              <w:instrText xml:space="preserve"> PAGEREF _Toc96946956 \h </w:instrText>
            </w:r>
            <w:r w:rsidR="00F66B54" w:rsidRPr="00F66B54">
              <w:rPr>
                <w:b/>
                <w:noProof/>
                <w:webHidden/>
              </w:rPr>
            </w:r>
            <w:r w:rsidR="00F66B54" w:rsidRPr="00F66B54">
              <w:rPr>
                <w:b/>
                <w:noProof/>
                <w:webHidden/>
              </w:rPr>
              <w:fldChar w:fldCharType="separate"/>
            </w:r>
            <w:r w:rsidR="00F66B54" w:rsidRPr="00F66B54">
              <w:rPr>
                <w:b/>
                <w:noProof/>
                <w:webHidden/>
              </w:rPr>
              <w:t>12</w:t>
            </w:r>
            <w:r w:rsidR="00F66B54" w:rsidRPr="00F66B54">
              <w:rPr>
                <w:b/>
                <w:noProof/>
                <w:webHidden/>
              </w:rPr>
              <w:fldChar w:fldCharType="end"/>
            </w:r>
          </w:hyperlink>
        </w:p>
        <w:p w:rsidR="00F66B54" w:rsidRPr="00F66B54" w:rsidRDefault="00410B24" w:rsidP="00F66B54">
          <w:pPr>
            <w:pStyle w:val="32"/>
            <w:spacing w:line="360" w:lineRule="auto"/>
            <w:jc w:val="both"/>
            <w:rPr>
              <w:b/>
              <w:noProof/>
            </w:rPr>
          </w:pPr>
          <w:hyperlink w:anchor="_Toc96946957" w:history="1">
            <w:r w:rsidR="00F66B54" w:rsidRPr="00F66B54">
              <w:rPr>
                <w:rStyle w:val="a8"/>
                <w:rFonts w:eastAsia="SimSun"/>
                <w:b/>
                <w:noProof/>
                <w:color w:val="auto"/>
                <w:lang w:eastAsia="zh-CN"/>
              </w:rPr>
              <w:t>4. КОНТРОЛЬ И ОЦЕНКА РЕЗУЛЬТАТОВ ОСВОЕНИЯ УЧЕБНОЙ ДИСЦИПЛИНЫ</w:t>
            </w:r>
            <w:r w:rsidR="00F66B54" w:rsidRPr="00F66B54">
              <w:rPr>
                <w:b/>
                <w:noProof/>
                <w:webHidden/>
              </w:rPr>
              <w:tab/>
            </w:r>
            <w:r w:rsidR="00F66B54" w:rsidRPr="00F66B54">
              <w:rPr>
                <w:b/>
                <w:noProof/>
                <w:webHidden/>
              </w:rPr>
              <w:fldChar w:fldCharType="begin"/>
            </w:r>
            <w:r w:rsidR="00F66B54" w:rsidRPr="00F66B54">
              <w:rPr>
                <w:b/>
                <w:noProof/>
                <w:webHidden/>
              </w:rPr>
              <w:instrText xml:space="preserve"> PAGEREF _Toc96946957 \h </w:instrText>
            </w:r>
            <w:r w:rsidR="00F66B54" w:rsidRPr="00F66B54">
              <w:rPr>
                <w:b/>
                <w:noProof/>
                <w:webHidden/>
              </w:rPr>
            </w:r>
            <w:r w:rsidR="00F66B54" w:rsidRPr="00F66B54">
              <w:rPr>
                <w:b/>
                <w:noProof/>
                <w:webHidden/>
              </w:rPr>
              <w:fldChar w:fldCharType="separate"/>
            </w:r>
            <w:r w:rsidR="00F66B54" w:rsidRPr="00F66B54">
              <w:rPr>
                <w:b/>
                <w:noProof/>
                <w:webHidden/>
              </w:rPr>
              <w:t>13</w:t>
            </w:r>
            <w:r w:rsidR="00F66B54" w:rsidRPr="00F66B54">
              <w:rPr>
                <w:b/>
                <w:noProof/>
                <w:webHidden/>
              </w:rPr>
              <w:fldChar w:fldCharType="end"/>
            </w:r>
          </w:hyperlink>
        </w:p>
        <w:p w:rsidR="00F66B54" w:rsidRDefault="00F66B54" w:rsidP="00F66B54">
          <w:pPr>
            <w:spacing w:line="360" w:lineRule="auto"/>
            <w:jc w:val="both"/>
          </w:pPr>
          <w:r w:rsidRPr="00F66B54">
            <w:rPr>
              <w:b/>
              <w:bCs/>
            </w:rPr>
            <w:fldChar w:fldCharType="end"/>
          </w:r>
        </w:p>
      </w:sdtContent>
    </w:sdt>
    <w:p w:rsidR="00777CE5" w:rsidRDefault="00777CE5">
      <w:pPr>
        <w:spacing w:after="200" w:line="276" w:lineRule="auto"/>
      </w:pPr>
      <w:r>
        <w:br w:type="page"/>
      </w:r>
    </w:p>
    <w:p w:rsidR="00777CE5" w:rsidRPr="00F66B54" w:rsidRDefault="00777CE5" w:rsidP="00F66B54">
      <w:pPr>
        <w:pStyle w:val="3"/>
        <w:rPr>
          <w:rFonts w:eastAsia="SimSun" w:cs="Calibri"/>
          <w:caps/>
          <w:lang w:eastAsia="zh-CN"/>
        </w:rPr>
      </w:pPr>
      <w:bookmarkStart w:id="15" w:name="_Toc96946954"/>
      <w:r w:rsidRPr="00E13B37">
        <w:rPr>
          <w:rFonts w:eastAsia="SimSun" w:cs="Calibri"/>
          <w:caps/>
          <w:lang w:eastAsia="zh-CN"/>
        </w:rPr>
        <w:lastRenderedPageBreak/>
        <w:t xml:space="preserve">1. </w:t>
      </w:r>
      <w:r w:rsidRPr="00E13B37">
        <w:t>ОБЩАЯ ХАРАКТЕРИСТИК</w:t>
      </w:r>
      <w:r w:rsidR="00F66B54">
        <w:t xml:space="preserve">А ПРОГРАММЫ УЧЕБНОЙ ДИСЦИПЛИНЫ </w:t>
      </w:r>
      <w:r w:rsidRPr="00E13B37">
        <w:t xml:space="preserve">ОГСЭ.01 </w:t>
      </w:r>
      <w:r w:rsidRPr="00E13B37">
        <w:rPr>
          <w:rFonts w:eastAsia="SimSun" w:cs="Calibri"/>
          <w:lang w:eastAsia="zh-CN"/>
        </w:rPr>
        <w:t>«ОСНОВЫ ФИЛОСОФИИ»</w:t>
      </w:r>
      <w:bookmarkEnd w:id="15"/>
    </w:p>
    <w:p w:rsidR="00777CE5" w:rsidRPr="00E13B37" w:rsidRDefault="00777CE5" w:rsidP="00AF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SimSun" w:cs="Calibri"/>
          <w:b/>
          <w:lang w:eastAsia="zh-CN"/>
        </w:rPr>
      </w:pPr>
      <w:r w:rsidRPr="00E13B37">
        <w:rPr>
          <w:rFonts w:eastAsia="SimSun" w:cs="Calibri"/>
          <w:b/>
          <w:lang w:eastAsia="zh-CN"/>
        </w:rPr>
        <w:t>1.1. Область применения рабочей программы</w:t>
      </w:r>
    </w:p>
    <w:p w:rsidR="00777CE5" w:rsidRPr="00E13B37" w:rsidRDefault="00777CE5" w:rsidP="00AF43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E13B37">
        <w:t xml:space="preserve">Учебная дисциплина </w:t>
      </w:r>
      <w:r w:rsidR="000635D3" w:rsidRPr="00E13B37">
        <w:t xml:space="preserve">ОГСЭ.01 </w:t>
      </w:r>
      <w:r w:rsidRPr="00E13B37">
        <w:t xml:space="preserve">«Основы философии»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по специальности </w:t>
      </w:r>
      <w:r w:rsidR="00AF433D" w:rsidRPr="00E13B37">
        <w:rPr>
          <w:rFonts w:eastAsia="Calibri"/>
        </w:rPr>
        <w:t xml:space="preserve">43.02.14 </w:t>
      </w:r>
      <w:r w:rsidR="00AF433D" w:rsidRPr="00E13B37">
        <w:t>Гостиничное</w:t>
      </w:r>
      <w:r w:rsidR="00FC51A7" w:rsidRPr="00E13B37">
        <w:t xml:space="preserve"> дело</w:t>
      </w:r>
      <w:r w:rsidRPr="00E13B37">
        <w:t xml:space="preserve">. </w:t>
      </w:r>
    </w:p>
    <w:p w:rsidR="00777CE5" w:rsidRPr="00E13B37" w:rsidRDefault="00777CE5" w:rsidP="00AF43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E13B37">
        <w:t>Учебная дисциплина «Основы философии» обеспечивает формирование общих компетенций:</w:t>
      </w:r>
    </w:p>
    <w:p w:rsidR="000635D3" w:rsidRPr="00E13B37" w:rsidRDefault="000635D3" w:rsidP="00AF43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bookmarkStart w:id="16" w:name="100088"/>
      <w:bookmarkEnd w:id="16"/>
      <w:r w:rsidRPr="00E13B37">
        <w:t>ОК 01. Выбирать способы решения задач профессиональной деятельности применительно к различным контекстам;</w:t>
      </w:r>
    </w:p>
    <w:p w:rsidR="000635D3" w:rsidRPr="00E13B37" w:rsidRDefault="000635D3" w:rsidP="00AF43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E13B37">
        <w:t>ОК 03. Планировать и реализовывать собственное профессиональное и личностное развитие;</w:t>
      </w:r>
    </w:p>
    <w:p w:rsidR="00777CE5" w:rsidRPr="00E13B37" w:rsidRDefault="000635D3" w:rsidP="00AF43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E13B37">
        <w:t xml:space="preserve">ОК 06. </w:t>
      </w:r>
      <w:r w:rsidR="0055783C" w:rsidRPr="0055783C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  <w:r w:rsidR="0055783C">
        <w:t xml:space="preserve"> </w:t>
      </w:r>
    </w:p>
    <w:p w:rsidR="00777CE5" w:rsidRPr="00E13B37" w:rsidRDefault="00777CE5" w:rsidP="00AF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SimSun" w:cs="Calibri"/>
          <w:lang w:eastAsia="zh-CN"/>
        </w:rPr>
      </w:pPr>
      <w:r w:rsidRPr="00E13B37">
        <w:rPr>
          <w:rFonts w:eastAsia="SimSun" w:cs="Calibri"/>
          <w:b/>
          <w:lang w:eastAsia="zh-CN"/>
        </w:rPr>
        <w:t xml:space="preserve">1.2. Цели и </w:t>
      </w:r>
      <w:r w:rsidR="00537D61" w:rsidRPr="00E13B37">
        <w:rPr>
          <w:rFonts w:eastAsia="SimSun" w:cs="Calibri"/>
          <w:b/>
          <w:lang w:eastAsia="zh-CN"/>
        </w:rPr>
        <w:t>планируемые результаты</w:t>
      </w:r>
      <w:r w:rsidR="006440B4" w:rsidRPr="00E13B37">
        <w:rPr>
          <w:rFonts w:eastAsia="SimSun" w:cs="Calibri"/>
          <w:b/>
          <w:lang w:eastAsia="zh-CN"/>
        </w:rPr>
        <w:t xml:space="preserve"> </w:t>
      </w:r>
      <w:r w:rsidR="00537D61" w:rsidRPr="00E13B37">
        <w:rPr>
          <w:rFonts w:eastAsia="SimSun" w:cs="Calibri"/>
          <w:b/>
          <w:lang w:eastAsia="zh-CN"/>
        </w:rPr>
        <w:t>освоения дисциплины</w:t>
      </w:r>
      <w:r w:rsidRPr="00E13B37">
        <w:rPr>
          <w:rFonts w:eastAsia="SimSun" w:cs="Calibri"/>
          <w:b/>
          <w:lang w:eastAsia="zh-CN"/>
        </w:rPr>
        <w:t>:</w:t>
      </w:r>
    </w:p>
    <w:bookmarkEnd w:id="14"/>
    <w:p w:rsidR="00152F62" w:rsidRPr="00E13B37" w:rsidRDefault="00152F62" w:rsidP="00AF433D">
      <w:pPr>
        <w:pStyle w:val="Default"/>
        <w:spacing w:line="360" w:lineRule="auto"/>
        <w:ind w:firstLine="709"/>
        <w:jc w:val="both"/>
      </w:pPr>
      <w:r w:rsidRPr="00E13B37">
        <w:t>Цель дисциплины: становление и формирование духовной культуры и мировоззренческой ориентации студентов, осознание ими своего места и роли в обществе, цели и смысла социальной и личной активности, ответственности за свои поступки, выбор форм и направлений своей деятельности.</w:t>
      </w:r>
    </w:p>
    <w:p w:rsidR="00152F62" w:rsidRPr="00E13B37" w:rsidRDefault="00152F62" w:rsidP="00AF433D">
      <w:pPr>
        <w:suppressAutoHyphens/>
        <w:spacing w:line="360" w:lineRule="auto"/>
        <w:ind w:firstLine="709"/>
        <w:jc w:val="both"/>
      </w:pPr>
      <w:r w:rsidRPr="00E13B37"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5596"/>
      </w:tblGrid>
      <w:tr w:rsidR="00152F62" w:rsidRPr="00E13B37" w:rsidTr="00777CE5">
        <w:trPr>
          <w:trHeight w:val="567"/>
        </w:trPr>
        <w:tc>
          <w:tcPr>
            <w:tcW w:w="1129" w:type="dxa"/>
            <w:hideMark/>
          </w:tcPr>
          <w:p w:rsidR="00152F62" w:rsidRPr="00E13B37" w:rsidRDefault="00152F62" w:rsidP="00AF433D">
            <w:pPr>
              <w:suppressAutoHyphens/>
              <w:jc w:val="center"/>
            </w:pPr>
            <w:r w:rsidRPr="00E13B37">
              <w:t xml:space="preserve">Код </w:t>
            </w:r>
          </w:p>
          <w:p w:rsidR="00152F62" w:rsidRPr="00E13B37" w:rsidRDefault="00152F62" w:rsidP="00AF433D">
            <w:pPr>
              <w:suppressAutoHyphens/>
              <w:jc w:val="center"/>
            </w:pPr>
            <w:r w:rsidRPr="00E13B37">
              <w:t>ПК, ОК</w:t>
            </w:r>
          </w:p>
        </w:tc>
        <w:tc>
          <w:tcPr>
            <w:tcW w:w="2523" w:type="dxa"/>
            <w:hideMark/>
          </w:tcPr>
          <w:p w:rsidR="00152F62" w:rsidRPr="00E13B37" w:rsidRDefault="00152F62" w:rsidP="00AF433D">
            <w:pPr>
              <w:suppressAutoHyphens/>
              <w:jc w:val="center"/>
            </w:pPr>
            <w:r w:rsidRPr="00E13B37">
              <w:t>Умения</w:t>
            </w:r>
          </w:p>
        </w:tc>
        <w:tc>
          <w:tcPr>
            <w:tcW w:w="5596" w:type="dxa"/>
            <w:hideMark/>
          </w:tcPr>
          <w:p w:rsidR="00152F62" w:rsidRPr="00E13B37" w:rsidRDefault="00152F62" w:rsidP="00AF433D">
            <w:pPr>
              <w:suppressAutoHyphens/>
              <w:jc w:val="center"/>
            </w:pPr>
            <w:r w:rsidRPr="00E13B37">
              <w:t>Знания</w:t>
            </w:r>
          </w:p>
        </w:tc>
      </w:tr>
      <w:tr w:rsidR="00152F62" w:rsidRPr="00E13B37" w:rsidTr="00AF433D">
        <w:trPr>
          <w:trHeight w:val="798"/>
        </w:trPr>
        <w:tc>
          <w:tcPr>
            <w:tcW w:w="1129" w:type="dxa"/>
          </w:tcPr>
          <w:p w:rsidR="000635D3" w:rsidRPr="00E13B37" w:rsidRDefault="000635D3" w:rsidP="00AF433D">
            <w:pPr>
              <w:shd w:val="clear" w:color="auto" w:fill="FFFFFF"/>
              <w:rPr>
                <w:b/>
                <w:color w:val="FF0000"/>
              </w:rPr>
            </w:pPr>
            <w:r w:rsidRPr="00E13B37">
              <w:t xml:space="preserve">ОК </w:t>
            </w:r>
            <w:r w:rsidR="00E20032" w:rsidRPr="00E13B37">
              <w:t>0</w:t>
            </w:r>
            <w:r w:rsidRPr="00E13B37">
              <w:t>1.</w:t>
            </w:r>
            <w:r w:rsidRPr="00E13B37">
              <w:rPr>
                <w:color w:val="FF0000"/>
              </w:rPr>
              <w:t xml:space="preserve"> </w:t>
            </w:r>
          </w:p>
          <w:p w:rsidR="000635D3" w:rsidRPr="00E13B37" w:rsidRDefault="000635D3" w:rsidP="00AF433D">
            <w:pPr>
              <w:shd w:val="clear" w:color="auto" w:fill="FFFFFF"/>
              <w:rPr>
                <w:color w:val="FF0000"/>
              </w:rPr>
            </w:pPr>
            <w:r w:rsidRPr="00E13B37">
              <w:t xml:space="preserve">ОК </w:t>
            </w:r>
            <w:r w:rsidR="00E20032" w:rsidRPr="00E13B37">
              <w:t>0</w:t>
            </w:r>
            <w:r w:rsidRPr="00E13B37">
              <w:t>3.</w:t>
            </w:r>
            <w:r w:rsidRPr="00E13B37">
              <w:rPr>
                <w:color w:val="FF0000"/>
              </w:rPr>
              <w:t xml:space="preserve"> </w:t>
            </w:r>
          </w:p>
          <w:p w:rsidR="000635D3" w:rsidRPr="00E13B37" w:rsidRDefault="000635D3" w:rsidP="00AF433D">
            <w:pPr>
              <w:shd w:val="clear" w:color="auto" w:fill="FFFFFF"/>
            </w:pPr>
            <w:r w:rsidRPr="00E13B37">
              <w:t xml:space="preserve">ОК </w:t>
            </w:r>
            <w:r w:rsidR="00E20032" w:rsidRPr="00E13B37">
              <w:t>0</w:t>
            </w:r>
            <w:r w:rsidRPr="00E13B37">
              <w:t>6.</w:t>
            </w:r>
            <w:r w:rsidRPr="00E13B37">
              <w:rPr>
                <w:color w:val="FF0000"/>
              </w:rPr>
              <w:t xml:space="preserve"> </w:t>
            </w:r>
          </w:p>
          <w:p w:rsidR="00152F62" w:rsidRPr="00E13B37" w:rsidRDefault="00152F62" w:rsidP="00AF433D">
            <w:pPr>
              <w:suppressAutoHyphens/>
              <w:rPr>
                <w:b/>
              </w:rPr>
            </w:pPr>
          </w:p>
        </w:tc>
        <w:tc>
          <w:tcPr>
            <w:tcW w:w="2523" w:type="dxa"/>
          </w:tcPr>
          <w:p w:rsidR="00152F62" w:rsidRPr="00E13B37" w:rsidRDefault="00152F62" w:rsidP="00AF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      </w:r>
          </w:p>
        </w:tc>
        <w:tc>
          <w:tcPr>
            <w:tcW w:w="5596" w:type="dxa"/>
          </w:tcPr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 xml:space="preserve">основные категории и понятия философии; </w:t>
            </w:r>
          </w:p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>роль философии в жизни человека и общества;</w:t>
            </w:r>
          </w:p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 xml:space="preserve">основы философского учения о бытии; сущность процесса познания; </w:t>
            </w:r>
          </w:p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>основы научной, философской и религиозной картин мира;</w:t>
            </w:r>
          </w:p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52F62" w:rsidRPr="00AF433D" w:rsidRDefault="00152F62" w:rsidP="00AF433D">
            <w:pPr>
              <w:pStyle w:val="a9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eastAsia="Calibri"/>
                <w:color w:val="000000"/>
                <w:lang w:eastAsia="en-US"/>
              </w:rPr>
            </w:pPr>
            <w:r w:rsidRPr="00AF433D">
              <w:rPr>
                <w:rFonts w:eastAsia="Calibri"/>
                <w:color w:val="000000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</w:tbl>
    <w:p w:rsidR="00E13B37" w:rsidRDefault="00E13B37">
      <w:pPr>
        <w:spacing w:after="200" w:line="276" w:lineRule="auto"/>
        <w:rPr>
          <w:rFonts w:eastAsia="SimSun" w:cs="Calibri"/>
          <w:b/>
          <w:lang w:eastAsia="zh-CN"/>
        </w:rPr>
      </w:pPr>
      <w:r>
        <w:rPr>
          <w:rFonts w:eastAsia="SimSun" w:cs="Calibri"/>
          <w:b/>
          <w:lang w:eastAsia="zh-CN"/>
        </w:rPr>
        <w:br w:type="page"/>
      </w:r>
    </w:p>
    <w:p w:rsidR="00777CE5" w:rsidRPr="00E13B37" w:rsidRDefault="00777CE5" w:rsidP="00F66B54">
      <w:pPr>
        <w:pStyle w:val="3"/>
        <w:rPr>
          <w:rFonts w:eastAsia="SimSun"/>
          <w:lang w:eastAsia="zh-CN"/>
        </w:rPr>
      </w:pPr>
      <w:bookmarkStart w:id="17" w:name="_Toc96946955"/>
      <w:r w:rsidRPr="00E13B37">
        <w:rPr>
          <w:rFonts w:eastAsia="SimSun"/>
          <w:lang w:eastAsia="zh-CN"/>
        </w:rPr>
        <w:lastRenderedPageBreak/>
        <w:t xml:space="preserve">2. СТРУКТУРА </w:t>
      </w:r>
      <w:r w:rsidR="00537D61" w:rsidRPr="00E13B37">
        <w:rPr>
          <w:rFonts w:eastAsia="SimSun"/>
          <w:lang w:eastAsia="zh-CN"/>
        </w:rPr>
        <w:t>И СОДЕРЖАНИЕ</w:t>
      </w:r>
      <w:r w:rsidRPr="00E13B37">
        <w:rPr>
          <w:rFonts w:eastAsia="SimSun"/>
          <w:lang w:eastAsia="zh-CN"/>
        </w:rPr>
        <w:t xml:space="preserve"> УЧЕБНОЙ ДИСЦИПЛИНЫ</w:t>
      </w:r>
      <w:bookmarkEnd w:id="17"/>
    </w:p>
    <w:p w:rsidR="00777CE5" w:rsidRPr="00E13B37" w:rsidRDefault="00777CE5" w:rsidP="00BC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SimSun" w:cs="Calibri"/>
          <w:b/>
          <w:lang w:eastAsia="zh-CN"/>
        </w:rPr>
      </w:pPr>
      <w:r w:rsidRPr="00E13B37">
        <w:rPr>
          <w:rFonts w:eastAsia="SimSun" w:cs="Calibri"/>
          <w:b/>
          <w:lang w:eastAsia="zh-CN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77CE5" w:rsidRPr="00BC14AB" w:rsidTr="00777CE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E13B37">
            <w:pPr>
              <w:suppressAutoHyphens/>
              <w:spacing w:line="360" w:lineRule="auto"/>
            </w:pPr>
            <w:r w:rsidRPr="00BC14AB"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E13B37">
            <w:pPr>
              <w:suppressAutoHyphens/>
              <w:spacing w:line="360" w:lineRule="auto"/>
              <w:rPr>
                <w:iCs/>
              </w:rPr>
            </w:pPr>
            <w:r w:rsidRPr="00BC14AB">
              <w:rPr>
                <w:iCs/>
              </w:rPr>
              <w:t>Объем часов</w:t>
            </w:r>
          </w:p>
        </w:tc>
      </w:tr>
      <w:tr w:rsidR="00777CE5" w:rsidRPr="00BC14AB" w:rsidTr="00777CE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E13B37">
            <w:pPr>
              <w:suppressAutoHyphens/>
              <w:spacing w:line="360" w:lineRule="auto"/>
            </w:pPr>
            <w:r w:rsidRPr="00BC14AB">
              <w:t>Объем образовательной программы учебной дисциплины</w:t>
            </w:r>
            <w:r w:rsidR="00425621" w:rsidRPr="00BC14AB">
              <w:t xml:space="preserve"> (аудиторные)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B60064" w:rsidP="00E13B37">
            <w:pPr>
              <w:suppressAutoHyphens/>
              <w:spacing w:line="360" w:lineRule="auto"/>
              <w:jc w:val="center"/>
              <w:rPr>
                <w:iCs/>
                <w:lang w:val="en-US"/>
              </w:rPr>
            </w:pPr>
            <w:r w:rsidRPr="00BC14AB">
              <w:rPr>
                <w:iCs/>
                <w:lang w:val="en-US"/>
              </w:rPr>
              <w:t>36</w:t>
            </w:r>
          </w:p>
        </w:tc>
      </w:tr>
      <w:tr w:rsidR="00777CE5" w:rsidRPr="00BC14AB" w:rsidTr="00777CE5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E13B37">
            <w:pPr>
              <w:suppressAutoHyphens/>
              <w:spacing w:line="360" w:lineRule="auto"/>
              <w:rPr>
                <w:iCs/>
              </w:rPr>
            </w:pPr>
            <w:r w:rsidRPr="00BC14AB">
              <w:t>в том числе:</w:t>
            </w:r>
          </w:p>
        </w:tc>
      </w:tr>
      <w:tr w:rsidR="00777CE5" w:rsidRPr="00BC14AB" w:rsidTr="00777CE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BC14AB">
            <w:pPr>
              <w:pStyle w:val="a9"/>
              <w:numPr>
                <w:ilvl w:val="0"/>
                <w:numId w:val="50"/>
              </w:numPr>
              <w:suppressAutoHyphens/>
              <w:spacing w:line="360" w:lineRule="auto"/>
            </w:pPr>
            <w:r w:rsidRPr="00BC14AB"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E5" w:rsidRPr="00BC14AB" w:rsidRDefault="00B60064" w:rsidP="00E13B37">
            <w:pPr>
              <w:suppressAutoHyphens/>
              <w:spacing w:line="360" w:lineRule="auto"/>
              <w:jc w:val="center"/>
              <w:rPr>
                <w:iCs/>
              </w:rPr>
            </w:pPr>
            <w:r w:rsidRPr="00BC14AB">
              <w:rPr>
                <w:iCs/>
                <w:lang w:val="en-US"/>
              </w:rPr>
              <w:t>3</w:t>
            </w:r>
            <w:r w:rsidR="00847838" w:rsidRPr="00BC14AB">
              <w:rPr>
                <w:iCs/>
              </w:rPr>
              <w:t>4</w:t>
            </w:r>
          </w:p>
        </w:tc>
      </w:tr>
      <w:tr w:rsidR="00777CE5" w:rsidRPr="00BC14AB" w:rsidTr="00777CE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BC14AB">
            <w:pPr>
              <w:pStyle w:val="a9"/>
              <w:numPr>
                <w:ilvl w:val="0"/>
                <w:numId w:val="50"/>
              </w:numPr>
              <w:suppressAutoHyphens/>
              <w:spacing w:line="360" w:lineRule="auto"/>
            </w:pPr>
            <w:r w:rsidRPr="00BC14AB">
              <w:t>практические занятия</w:t>
            </w:r>
            <w:r w:rsidRPr="00BC14AB">
              <w:rPr>
                <w:i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E5" w:rsidRPr="00BC14AB" w:rsidRDefault="00B60064" w:rsidP="00E13B37">
            <w:pPr>
              <w:suppressAutoHyphens/>
              <w:spacing w:line="360" w:lineRule="auto"/>
              <w:jc w:val="center"/>
              <w:rPr>
                <w:iCs/>
                <w:lang w:val="en-US"/>
              </w:rPr>
            </w:pPr>
            <w:r w:rsidRPr="00BC14AB">
              <w:rPr>
                <w:iCs/>
                <w:lang w:val="en-US"/>
              </w:rPr>
              <w:t>-</w:t>
            </w:r>
          </w:p>
        </w:tc>
      </w:tr>
      <w:tr w:rsidR="00777CE5" w:rsidRPr="00BC14AB" w:rsidTr="00777CE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CE5" w:rsidRPr="00BC14AB" w:rsidRDefault="00777CE5" w:rsidP="00E13B37">
            <w:pPr>
              <w:suppressAutoHyphens/>
              <w:spacing w:line="360" w:lineRule="auto"/>
              <w:rPr>
                <w:i/>
              </w:rPr>
            </w:pPr>
            <w:r w:rsidRPr="00BC14AB">
              <w:rPr>
                <w:iCs/>
              </w:rPr>
              <w:t xml:space="preserve">Промежуточная аттестация </w:t>
            </w:r>
            <w:r w:rsidR="001E3490" w:rsidRPr="00BC14AB">
              <w:rPr>
                <w:iCs/>
              </w:rPr>
              <w:t>в форме</w:t>
            </w:r>
            <w:r w:rsidRPr="00BC14AB">
              <w:rPr>
                <w:iCs/>
              </w:rPr>
              <w:t xml:space="preserve"> дифференцированн</w:t>
            </w:r>
            <w:r w:rsidR="001E3490" w:rsidRPr="00BC14AB">
              <w:rPr>
                <w:iCs/>
              </w:rPr>
              <w:t>ого</w:t>
            </w:r>
            <w:r w:rsidRPr="00BC14AB">
              <w:rPr>
                <w:iCs/>
              </w:rPr>
              <w:t xml:space="preserve"> зачет</w:t>
            </w:r>
            <w:r w:rsidR="001E3490" w:rsidRPr="00BC14AB">
              <w:rPr>
                <w:iCs/>
              </w:rPr>
              <w:t>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E5" w:rsidRPr="00BC14AB" w:rsidRDefault="00425621" w:rsidP="00E13B37">
            <w:pPr>
              <w:suppressAutoHyphens/>
              <w:spacing w:line="360" w:lineRule="auto"/>
              <w:jc w:val="center"/>
              <w:rPr>
                <w:iCs/>
              </w:rPr>
            </w:pPr>
            <w:r w:rsidRPr="00BC14AB">
              <w:rPr>
                <w:iCs/>
              </w:rPr>
              <w:t xml:space="preserve">2 </w:t>
            </w:r>
          </w:p>
        </w:tc>
      </w:tr>
    </w:tbl>
    <w:p w:rsidR="00E92360" w:rsidRPr="00E13B37" w:rsidRDefault="001E3490" w:rsidP="00BC14AB">
      <w:pPr>
        <w:tabs>
          <w:tab w:val="left" w:pos="930"/>
        </w:tabs>
        <w:spacing w:before="240" w:line="360" w:lineRule="auto"/>
        <w:ind w:firstLine="709"/>
        <w:rPr>
          <w:b/>
        </w:rPr>
      </w:pPr>
      <w:r w:rsidRPr="00E13B37">
        <w:rPr>
          <w:b/>
        </w:rPr>
        <w:t>2.2</w:t>
      </w:r>
      <w:r w:rsidR="0055783C">
        <w:rPr>
          <w:b/>
        </w:rPr>
        <w:t xml:space="preserve"> </w:t>
      </w:r>
      <w:r w:rsidR="00D751D9" w:rsidRPr="00E13B37">
        <w:rPr>
          <w:b/>
        </w:rPr>
        <w:t>Тематический план и содержание у</w:t>
      </w:r>
      <w:r w:rsidRPr="00E13B37">
        <w:rPr>
          <w:b/>
        </w:rPr>
        <w:t>чебной дисциплины</w:t>
      </w:r>
      <w:r w:rsidR="00D751D9" w:rsidRPr="00E13B37">
        <w:rPr>
          <w:b/>
          <w:caps/>
        </w:rPr>
        <w:t xml:space="preserve"> </w:t>
      </w:r>
      <w:r w:rsidR="00E92360" w:rsidRPr="00E13B37">
        <w:rPr>
          <w:b/>
          <w:caps/>
        </w:rPr>
        <w:t>«</w:t>
      </w:r>
      <w:r w:rsidR="00E92360" w:rsidRPr="00E13B37">
        <w:rPr>
          <w:b/>
        </w:rPr>
        <w:t>Основы философии</w:t>
      </w:r>
      <w:r w:rsidR="00E92360" w:rsidRPr="00E13B37">
        <w:rPr>
          <w:b/>
          <w:caps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797"/>
        <w:gridCol w:w="943"/>
        <w:gridCol w:w="1901"/>
      </w:tblGrid>
      <w:tr w:rsidR="00D751D9" w:rsidRPr="00BC14AB" w:rsidTr="00E13B37">
        <w:trPr>
          <w:trHeight w:val="2463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Наименование разделов и тем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pStyle w:val="Default"/>
              <w:rPr>
                <w:b/>
              </w:rPr>
            </w:pPr>
            <w:r w:rsidRPr="00BC14AB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Объем часов</w:t>
            </w:r>
          </w:p>
        </w:tc>
        <w:tc>
          <w:tcPr>
            <w:tcW w:w="1901" w:type="dxa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71D01" w:rsidRPr="00BC14AB" w:rsidTr="00E13B37">
        <w:tc>
          <w:tcPr>
            <w:tcW w:w="1822" w:type="dxa"/>
            <w:shd w:val="clear" w:color="auto" w:fill="auto"/>
            <w:vAlign w:val="center"/>
          </w:tcPr>
          <w:p w:rsidR="00C71D01" w:rsidRPr="00BC14AB" w:rsidRDefault="00C71D01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 xml:space="preserve">Введение. 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C71D01" w:rsidRPr="00BC14AB" w:rsidRDefault="00C71D01" w:rsidP="00BC14AB">
            <w:pPr>
              <w:jc w:val="both"/>
            </w:pPr>
            <w:r w:rsidRPr="00BC14AB">
              <w:rPr>
                <w:b/>
              </w:rPr>
              <w:t>Философия как форма мировоззрения и наука</w:t>
            </w:r>
          </w:p>
          <w:p w:rsidR="00C71D01" w:rsidRPr="00BC14AB" w:rsidRDefault="00C71D01" w:rsidP="00BC14AB">
            <w:pPr>
              <w:jc w:val="both"/>
            </w:pPr>
            <w:r w:rsidRPr="00BC14AB">
              <w:t>Смысл слова «философия», философия как любовь к мудрости, как учение о разумной и правильной жизни; как поиск и нахождение человеком ответов на главные вопросы своего бытия; философия как учение о мире в целом, как мышление об основных идеях мироустройства; функции философии; соотношение философии, науки, религии, мифологии; назначение философии.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C71D01" w:rsidRPr="00BC14AB" w:rsidRDefault="003F6E85" w:rsidP="00BC14AB">
            <w:pPr>
              <w:jc w:val="center"/>
              <w:rPr>
                <w:b/>
                <w:lang w:val="en-US"/>
              </w:rPr>
            </w:pPr>
            <w:r w:rsidRPr="00BC14AB">
              <w:rPr>
                <w:b/>
                <w:lang w:val="en-US"/>
              </w:rPr>
              <w:t>1</w:t>
            </w:r>
          </w:p>
        </w:tc>
        <w:tc>
          <w:tcPr>
            <w:tcW w:w="1901" w:type="dxa"/>
          </w:tcPr>
          <w:p w:rsidR="00C71D01" w:rsidRPr="00BC14AB" w:rsidRDefault="00C71D01" w:rsidP="00BC14AB">
            <w:pPr>
              <w:suppressAutoHyphens/>
              <w:jc w:val="center"/>
            </w:pPr>
            <w:r w:rsidRPr="00BC14AB">
              <w:t>ОК 01</w:t>
            </w:r>
          </w:p>
          <w:p w:rsidR="00C71D01" w:rsidRPr="00BC14AB" w:rsidRDefault="00C71D01" w:rsidP="00BC14AB">
            <w:pPr>
              <w:suppressAutoHyphens/>
              <w:jc w:val="center"/>
            </w:pPr>
            <w:r w:rsidRPr="00BC14AB">
              <w:t>ОК 03.</w:t>
            </w:r>
          </w:p>
          <w:p w:rsidR="00C71D01" w:rsidRPr="00BC14AB" w:rsidRDefault="00C71D01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78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Раздел 1.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r w:rsidRPr="00BC14AB">
              <w:rPr>
                <w:b/>
              </w:rPr>
              <w:t>История философии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325136" w:rsidP="00BC14AB">
            <w:pPr>
              <w:jc w:val="center"/>
              <w:rPr>
                <w:b/>
                <w:lang w:val="en-US"/>
              </w:rPr>
            </w:pPr>
            <w:r w:rsidRPr="00BC14AB">
              <w:rPr>
                <w:b/>
              </w:rPr>
              <w:t>1</w:t>
            </w:r>
            <w:r w:rsidR="00847838" w:rsidRPr="00BC14AB">
              <w:rPr>
                <w:b/>
              </w:rPr>
              <w:t>5</w:t>
            </w:r>
          </w:p>
        </w:tc>
        <w:tc>
          <w:tcPr>
            <w:tcW w:w="1901" w:type="dxa"/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</w:t>
            </w:r>
            <w:r w:rsidR="0096546D" w:rsidRPr="00BC14AB">
              <w:t>6</w:t>
            </w:r>
          </w:p>
        </w:tc>
      </w:tr>
      <w:tr w:rsidR="00D751D9" w:rsidRPr="00BC14AB" w:rsidTr="00E13B37">
        <w:trPr>
          <w:trHeight w:val="814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1.1.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 xml:space="preserve">Возникновение древневосточной философии. </w:t>
            </w:r>
          </w:p>
          <w:p w:rsidR="00D751D9" w:rsidRPr="00BC14AB" w:rsidRDefault="00D751D9" w:rsidP="00BC14AB">
            <w:pPr>
              <w:jc w:val="both"/>
            </w:pPr>
            <w:r w:rsidRPr="00BC14AB">
              <w:t>Основные черты индийской философии; религиозные системы Древней Индии: ведизм, брахманизм, джайнизм, буддизм, индуизм; Основные черты китайской философии, её этическая направленность; соотношение западной и восточной систем философствования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3F6E85" w:rsidP="00BC14AB">
            <w:pPr>
              <w:jc w:val="center"/>
              <w:rPr>
                <w:lang w:val="en-US"/>
              </w:rPr>
            </w:pPr>
            <w:r w:rsidRPr="00BC14AB">
              <w:rPr>
                <w:lang w:val="en-US"/>
              </w:rPr>
              <w:t>1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814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lastRenderedPageBreak/>
              <w:t>Тема 1.2.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Философия Античности</w:t>
            </w:r>
            <w:r w:rsidR="00CE051C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t>Возникновение философии как результат творчества древних греков; проблема единого и многого; единое как: материальные субстанции (Милетская школа), числа (Пифагор), атомы и пустота (Левкипп, Демокрит) Высокий интеллектуализм Сократа, Платона, Аристотеля; Сократ о душе человека; этика Сократа; диалектика Сократа; смерть Сократа; его следование принципу ненасилия; концепции идей Платона; интерпретация на основе концепции идей природы, космоса, человека и общества; учение о формах Аристотеля; логика, этика и учение об обществе Аристотеля Философия эллинизма: киники, эпикурейцы, стоики и скептики; основные направления философии Древнего Рима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3B7FFE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814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1.3.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Средневековая философия в Западной Европе</w:t>
            </w:r>
          </w:p>
          <w:p w:rsidR="00D751D9" w:rsidRPr="00BC14AB" w:rsidRDefault="00D751D9" w:rsidP="00BC14AB">
            <w:pPr>
              <w:jc w:val="both"/>
            </w:pPr>
            <w:r w:rsidRPr="00BC14AB">
              <w:t>Философия и религия; суть центральной идеи философии Средневековья; основные библейские идеи философского значения: монотеизм, креационизм, вера, добрая воля, этика морального долга, совесть, любовь, надежда, духовность человека; основные направления философии Августина Аврелия; средневековая патристика и схоластика; основные направления философии Фомы Аквинского; можно ли доказать существование Бога?; спор номиналистов и реалистов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814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1.4.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Философские и идейные течения в эпоху Возрождения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jc w:val="both"/>
              <w:rPr>
                <w:b/>
              </w:rPr>
            </w:pPr>
            <w:r w:rsidRPr="00BC14AB">
              <w:t>Основные идеи: сдвиг в сторону антропоцентризма, понимание человека как творческой личности, эстетическое отношение к действительности, гуманизм; основные представители философии Возрождения и их идеи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</w:t>
            </w:r>
            <w:r w:rsidR="0096546D" w:rsidRPr="00BC14AB">
              <w:t>6</w:t>
            </w:r>
          </w:p>
        </w:tc>
      </w:tr>
      <w:tr w:rsidR="00D751D9" w:rsidRPr="00BC14AB" w:rsidTr="00E13B37">
        <w:trPr>
          <w:trHeight w:val="814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1.5.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Становление классической философии и её особенности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jc w:val="both"/>
              <w:rPr>
                <w:b/>
              </w:rPr>
            </w:pPr>
            <w:r w:rsidRPr="00BC14AB">
              <w:t xml:space="preserve">Характерные черты развития философии Нового времени; эмпиризм: «Новый Органон» Фрэнсиса Бэкона, «идолы» или «призраки» стоящие на пути достижения истины; философия Рене Декарта: ясность идей – врождённое качество человека, дедукция, сравнение знания с фактами, человек «разумный»; концепция чувственного познания Д. Локка» </w:t>
            </w:r>
            <w:r w:rsidRPr="00BC14AB">
              <w:lastRenderedPageBreak/>
              <w:t xml:space="preserve">иррационализм Блеза Паскаля; теория общественного договора Т. ГоббсаОсновные идеи и принципы просвещения; сомнения в безграничных возможностях науки; «философия истории» просветителей </w:t>
            </w:r>
            <w:r w:rsidRPr="00BC14AB">
              <w:rPr>
                <w:lang w:val="en-US"/>
              </w:rPr>
              <w:t>XVIII</w:t>
            </w:r>
            <w:r w:rsidRPr="00BC14AB">
              <w:t xml:space="preserve"> века; механистическая картина мира; французское, английское, немецкое Просвещение; концепция «просвещённого монарха»; Энциклопедия и энциклопедисты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</w:pPr>
            <w:r w:rsidRPr="00BC14AB">
              <w:lastRenderedPageBreak/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</w:t>
            </w:r>
            <w:r w:rsidR="0096546D" w:rsidRPr="00BC14AB">
              <w:t>6</w:t>
            </w:r>
          </w:p>
        </w:tc>
      </w:tr>
      <w:tr w:rsidR="00C71D01" w:rsidRPr="00BC14AB" w:rsidTr="00E13B37">
        <w:trPr>
          <w:trHeight w:val="814"/>
        </w:trPr>
        <w:tc>
          <w:tcPr>
            <w:tcW w:w="1822" w:type="dxa"/>
            <w:shd w:val="clear" w:color="auto" w:fill="auto"/>
            <w:vAlign w:val="center"/>
          </w:tcPr>
          <w:p w:rsidR="00C71D01" w:rsidRPr="00BC14AB" w:rsidRDefault="00C71D01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lastRenderedPageBreak/>
              <w:t>Тема 1.6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D01" w:rsidRPr="00BC14AB" w:rsidRDefault="00C71D01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 xml:space="preserve">Немецкая классическая философия. </w:t>
            </w:r>
          </w:p>
          <w:p w:rsidR="00C71D01" w:rsidRPr="00BC14AB" w:rsidRDefault="00C71D01" w:rsidP="00BC14AB">
            <w:pPr>
              <w:jc w:val="both"/>
              <w:rPr>
                <w:b/>
              </w:rPr>
            </w:pPr>
            <w:r w:rsidRPr="00BC14AB">
              <w:t>Факторы становления немецкой классической философии; философия И. Канта: совокупные способности души, познавательные способности, априорные принципы, этика; основные идеи философии Г. Гегеля; материализм Л. Фейербаха; творчество Шеллинга, Фихте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D01" w:rsidRPr="00BC14AB" w:rsidRDefault="00C71D01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C71D01" w:rsidRPr="00BC14AB" w:rsidRDefault="00C71D01" w:rsidP="00BC14AB">
            <w:pPr>
              <w:suppressAutoHyphens/>
              <w:jc w:val="center"/>
            </w:pPr>
            <w:r w:rsidRPr="00BC14AB">
              <w:t>ОК 01</w:t>
            </w:r>
          </w:p>
          <w:p w:rsidR="00C71D01" w:rsidRPr="00BC14AB" w:rsidRDefault="00C71D01" w:rsidP="00BC14AB">
            <w:pPr>
              <w:suppressAutoHyphens/>
              <w:jc w:val="center"/>
            </w:pPr>
            <w:r w:rsidRPr="00BC14AB">
              <w:t>ОК 03.</w:t>
            </w:r>
          </w:p>
          <w:p w:rsidR="00C71D01" w:rsidRPr="00BC14AB" w:rsidRDefault="00C71D01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556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1.7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Западная философия 19-20 вв.</w:t>
            </w:r>
          </w:p>
          <w:p w:rsidR="00D751D9" w:rsidRPr="00BC14AB" w:rsidRDefault="00D751D9" w:rsidP="00BC14AB">
            <w:pPr>
              <w:jc w:val="both"/>
              <w:rPr>
                <w:b/>
              </w:rPr>
            </w:pPr>
            <w:r w:rsidRPr="00BC14AB">
              <w:t xml:space="preserve">Характерные черты нововременной философии: антропоцентризм, гносеологическая установка, выработка методов познания; культура  </w:t>
            </w:r>
            <w:r w:rsidRPr="00BC14AB">
              <w:rPr>
                <w:lang w:val="en-US"/>
              </w:rPr>
              <w:t>XIX</w:t>
            </w:r>
            <w:r w:rsidRPr="00BC14AB">
              <w:t xml:space="preserve"> ,</w:t>
            </w:r>
            <w:r w:rsidRPr="00BC14AB">
              <w:rPr>
                <w:lang w:val="en-US"/>
              </w:rPr>
              <w:t>XX</w:t>
            </w:r>
            <w:r w:rsidRPr="00BC14AB">
              <w:t xml:space="preserve"> веков и её отражение в Западной философской мысли; основные направления современной западной философии: позитивизм, экзистенциализм, религиозная философия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1C6038" w:rsidRPr="00BC14AB" w:rsidTr="00E13B37">
        <w:trPr>
          <w:trHeight w:val="814"/>
        </w:trPr>
        <w:tc>
          <w:tcPr>
            <w:tcW w:w="1822" w:type="dxa"/>
            <w:shd w:val="clear" w:color="auto" w:fill="auto"/>
            <w:vAlign w:val="center"/>
          </w:tcPr>
          <w:p w:rsidR="001C6038" w:rsidRPr="00BC14AB" w:rsidRDefault="001C6038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1.8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038" w:rsidRPr="00BC14AB" w:rsidRDefault="001C6038" w:rsidP="00BC14AB">
            <w:pPr>
              <w:autoSpaceDE w:val="0"/>
              <w:autoSpaceDN w:val="0"/>
              <w:adjustRightInd w:val="0"/>
              <w:rPr>
                <w:b/>
              </w:rPr>
            </w:pPr>
            <w:r w:rsidRPr="00BC14AB">
              <w:rPr>
                <w:b/>
              </w:rPr>
              <w:t>Возникновение и особенности отечественной философии</w:t>
            </w:r>
          </w:p>
          <w:p w:rsidR="001C6038" w:rsidRPr="00BC14AB" w:rsidRDefault="001C6038" w:rsidP="00BC14AB">
            <w:pPr>
              <w:jc w:val="both"/>
              <w:rPr>
                <w:b/>
              </w:rPr>
            </w:pPr>
            <w:r w:rsidRPr="00BC14AB">
              <w:t>Зарождение теоретической мысли на Руси; влияние языческих традиций; античные взгляды и византийское православие Руси; философские идеи Киевской Руси: Илларион, К. Смолятич; формирование идей национального и личного самосознания. Социальная философия декабризма; русская религиозная философия; русский космизм; «серебряный» век в русской философии; философия русского «зарубежья»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038" w:rsidRPr="00BC14AB" w:rsidRDefault="003F6E85" w:rsidP="00BC14AB">
            <w:pPr>
              <w:jc w:val="center"/>
              <w:rPr>
                <w:lang w:val="en-US"/>
              </w:rPr>
            </w:pPr>
            <w:r w:rsidRPr="00BC14AB">
              <w:rPr>
                <w:lang w:val="en-US"/>
              </w:rPr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6038" w:rsidRPr="00BC14AB" w:rsidRDefault="001C6038" w:rsidP="00BC14AB">
            <w:pPr>
              <w:suppressAutoHyphens/>
              <w:jc w:val="center"/>
            </w:pPr>
            <w:r w:rsidRPr="00BC14AB">
              <w:t>ОК 01</w:t>
            </w:r>
          </w:p>
          <w:p w:rsidR="001C6038" w:rsidRPr="00BC14AB" w:rsidRDefault="001C6038" w:rsidP="00BC14AB">
            <w:pPr>
              <w:suppressAutoHyphens/>
              <w:jc w:val="center"/>
            </w:pPr>
            <w:r w:rsidRPr="00BC14AB">
              <w:t>ОК 03.</w:t>
            </w:r>
          </w:p>
          <w:p w:rsidR="001C6038" w:rsidRPr="00BC14AB" w:rsidRDefault="001C6038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Раздел 2.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Базовый курс философии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B140D9" w:rsidP="00BC14AB">
            <w:pPr>
              <w:jc w:val="center"/>
              <w:rPr>
                <w:b/>
              </w:rPr>
            </w:pPr>
            <w:r w:rsidRPr="00BC14AB">
              <w:rPr>
                <w:b/>
                <w:lang w:val="en-US"/>
              </w:rPr>
              <w:t>1</w:t>
            </w:r>
            <w:r w:rsidR="00E31246" w:rsidRPr="00BC14AB">
              <w:rPr>
                <w:b/>
              </w:rPr>
              <w:t>8</w:t>
            </w:r>
          </w:p>
        </w:tc>
        <w:tc>
          <w:tcPr>
            <w:tcW w:w="1901" w:type="dxa"/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2.1.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Философское учение о бытии</w:t>
            </w:r>
          </w:p>
          <w:p w:rsidR="00D751D9" w:rsidRPr="00BC14AB" w:rsidRDefault="00D751D9" w:rsidP="00BC14AB">
            <w:pPr>
              <w:jc w:val="both"/>
            </w:pPr>
            <w:r w:rsidRPr="00BC14AB">
              <w:t>Происхождение и границы бытия; структура бытия; движение и развитие бытия; фундаментальные законы бытия; что есть материя? что есть жизнь и др.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E31246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2.2.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pStyle w:val="a6"/>
              <w:spacing w:after="0"/>
              <w:ind w:left="0"/>
              <w:rPr>
                <w:b/>
              </w:rPr>
            </w:pPr>
            <w:r w:rsidRPr="00BC14AB">
              <w:rPr>
                <w:b/>
              </w:rPr>
              <w:t>Проблема сознания и бессознательного в философии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pStyle w:val="a6"/>
              <w:spacing w:after="0"/>
              <w:ind w:left="0"/>
              <w:rPr>
                <w:b/>
              </w:rPr>
            </w:pPr>
            <w:r w:rsidRPr="00BC14AB">
              <w:t xml:space="preserve">Понятие сознания; его свойства, структура, функции; происхождение и сущность; </w:t>
            </w:r>
            <w:r w:rsidRPr="00BC14AB">
              <w:lastRenderedPageBreak/>
              <w:t>сознание и бессознательное; основные идеи психоанализа, теория коллективного бессознательного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B140D9" w:rsidP="00BC14AB">
            <w:pPr>
              <w:jc w:val="center"/>
              <w:rPr>
                <w:lang w:val="en-US"/>
              </w:rPr>
            </w:pPr>
            <w:r w:rsidRPr="00BC14AB">
              <w:rPr>
                <w:lang w:val="en-US"/>
              </w:rPr>
              <w:lastRenderedPageBreak/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lastRenderedPageBreak/>
              <w:t>Тема 2.3.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Философское учение о познании</w:t>
            </w:r>
          </w:p>
          <w:p w:rsidR="00D751D9" w:rsidRPr="00BC14AB" w:rsidRDefault="00D751D9" w:rsidP="00BC14AB">
            <w:pPr>
              <w:jc w:val="both"/>
            </w:pPr>
            <w:r w:rsidRPr="00BC14AB">
              <w:t>Чувственное и рациональное познание; ощущение, восприятие. Представление, понятие, суждение, умозаключение; единство чувственного и рационального познания; творчество, интуиция; значение практики в познании. Научное познание и его характеристика. Научная картина мира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E53CD3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2.4.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both"/>
              <w:rPr>
                <w:b/>
              </w:rPr>
            </w:pPr>
            <w:r w:rsidRPr="00BC14AB">
              <w:rPr>
                <w:b/>
              </w:rPr>
              <w:t>Проблема человека в философии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jc w:val="both"/>
            </w:pPr>
            <w:r w:rsidRPr="00BC14AB">
              <w:t>Философия о происхождении и сущности человека, образ человека в различных культурах, мораль в истории человечества, соотношение биологического и социального в человеке, о понятии личности, отношение человека и космоса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B140D9" w:rsidP="00BC14AB">
            <w:pPr>
              <w:jc w:val="center"/>
              <w:rPr>
                <w:lang w:val="en-US"/>
              </w:rPr>
            </w:pPr>
            <w:r w:rsidRPr="00BC14AB">
              <w:rPr>
                <w:lang w:val="en-US"/>
              </w:rPr>
              <w:t>2</w:t>
            </w:r>
          </w:p>
        </w:tc>
        <w:tc>
          <w:tcPr>
            <w:tcW w:w="1901" w:type="dxa"/>
          </w:tcPr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1</w:t>
            </w:r>
          </w:p>
          <w:p w:rsidR="0096546D" w:rsidRPr="00BC14AB" w:rsidRDefault="0096546D" w:rsidP="00BC14AB">
            <w:pPr>
              <w:suppressAutoHyphens/>
              <w:jc w:val="center"/>
            </w:pPr>
            <w:r w:rsidRPr="00BC14AB">
              <w:t xml:space="preserve">ОК </w:t>
            </w:r>
            <w:r w:rsidR="00E20032" w:rsidRPr="00BC14AB">
              <w:t>0</w:t>
            </w:r>
            <w:r w:rsidRPr="00BC14AB">
              <w:t>3.</w:t>
            </w:r>
          </w:p>
          <w:p w:rsidR="00D751D9" w:rsidRPr="00BC14AB" w:rsidRDefault="0096546D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2.5.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Основные проблемы социальной философии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jc w:val="both"/>
            </w:pPr>
            <w:r w:rsidRPr="00BC14AB">
              <w:t>Понятие общества; соотношение личности и общества; социальные действия и их смысл; концепции общества; модели взаимоотношений человек-общество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CE051C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2.6.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Философия религии</w:t>
            </w:r>
          </w:p>
          <w:p w:rsidR="00D751D9" w:rsidRPr="00BC14AB" w:rsidRDefault="00D751D9" w:rsidP="00BC14AB">
            <w:pPr>
              <w:jc w:val="both"/>
            </w:pPr>
            <w:r w:rsidRPr="00BC14AB">
              <w:t>Содержание понятий «религия», «вера»; о сущности феномена религии; ранние формы религиозных верований; возникновение и становление мировых религий; национальные религии; многообразие религий в Калининградской области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CE051C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2.7.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 xml:space="preserve">Философия культуры </w:t>
            </w:r>
          </w:p>
          <w:p w:rsidR="00D751D9" w:rsidRPr="00BC14AB" w:rsidRDefault="00D751D9" w:rsidP="00BC14AB">
            <w:pPr>
              <w:jc w:val="both"/>
            </w:pPr>
            <w:r w:rsidRPr="00BC14AB">
              <w:t>Культура как механизм адаптации человека к миру; культура как мир человека; духовность и интеллигентность, единство и многообразие, взаимодействие культур; соотношение культуры и цивилизации; массовая и элитарная культура; молодёжные субкультуры; культура массовых коммуникаций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CE051C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2.8.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>Философия истории</w:t>
            </w:r>
            <w:r w:rsidR="00285145" w:rsidRPr="00BC14AB">
              <w:rPr>
                <w:b/>
              </w:rPr>
              <w:t xml:space="preserve">. </w:t>
            </w:r>
          </w:p>
          <w:p w:rsidR="00D751D9" w:rsidRPr="00BC14AB" w:rsidRDefault="00D751D9" w:rsidP="00BC14AB">
            <w:pPr>
              <w:jc w:val="both"/>
            </w:pPr>
            <w:r w:rsidRPr="00BC14AB">
              <w:t>Философские концепции исторического развития; формационная концепция К. Маркса, цивилизационные концепции, культурологические концепции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3B7FFE" w:rsidP="00BC14AB">
            <w:pPr>
              <w:jc w:val="center"/>
            </w:pPr>
            <w:r w:rsidRPr="00BC14AB"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D751D9" w:rsidRPr="00BC14AB" w:rsidTr="00E13B37">
        <w:trPr>
          <w:trHeight w:val="399"/>
        </w:trPr>
        <w:tc>
          <w:tcPr>
            <w:tcW w:w="1822" w:type="dxa"/>
            <w:shd w:val="clear" w:color="auto" w:fill="auto"/>
            <w:vAlign w:val="center"/>
          </w:tcPr>
          <w:p w:rsidR="00D751D9" w:rsidRPr="00BC14AB" w:rsidRDefault="00D751D9" w:rsidP="00BC14AB">
            <w:pPr>
              <w:jc w:val="center"/>
              <w:rPr>
                <w:b/>
              </w:rPr>
            </w:pPr>
            <w:r w:rsidRPr="00BC14AB">
              <w:rPr>
                <w:b/>
              </w:rPr>
              <w:t>Тема 2.9.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751D9" w:rsidRPr="00BC14AB" w:rsidRDefault="00D751D9" w:rsidP="00BC14AB">
            <w:pPr>
              <w:rPr>
                <w:b/>
              </w:rPr>
            </w:pPr>
            <w:r w:rsidRPr="00BC14AB">
              <w:rPr>
                <w:b/>
              </w:rPr>
              <w:t xml:space="preserve">Философия и глобальные проблемы современности </w:t>
            </w:r>
          </w:p>
          <w:p w:rsidR="00D751D9" w:rsidRPr="00BC14AB" w:rsidRDefault="00D751D9" w:rsidP="00BC14AB">
            <w:r w:rsidRPr="00BC14AB">
              <w:t xml:space="preserve">Кризис современной цивилизации; причины кризиса; создание «Римского клуба», признаки, позволяющие причислить ту или иную проблему к глобальным; учение о ноосфере Вернадского; философия о путях </w:t>
            </w:r>
            <w:r w:rsidRPr="00BC14AB">
              <w:lastRenderedPageBreak/>
              <w:t>будущего развития человечества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51D9" w:rsidRPr="00BC14AB" w:rsidRDefault="00E31246" w:rsidP="00BC14AB">
            <w:pPr>
              <w:jc w:val="center"/>
              <w:rPr>
                <w:lang w:val="en-US"/>
              </w:rPr>
            </w:pPr>
            <w:r w:rsidRPr="00BC14AB">
              <w:rPr>
                <w:lang w:val="en-US"/>
              </w:rPr>
              <w:lastRenderedPageBreak/>
              <w:t>2</w:t>
            </w:r>
          </w:p>
        </w:tc>
        <w:tc>
          <w:tcPr>
            <w:tcW w:w="1901" w:type="dxa"/>
          </w:tcPr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01</w:t>
            </w:r>
          </w:p>
          <w:p w:rsidR="00E20032" w:rsidRPr="00BC14AB" w:rsidRDefault="00E20032" w:rsidP="00BC14AB">
            <w:pPr>
              <w:suppressAutoHyphens/>
              <w:jc w:val="center"/>
            </w:pPr>
            <w:r w:rsidRPr="00BC14AB">
              <w:t>ОК 03.</w:t>
            </w:r>
          </w:p>
          <w:p w:rsidR="00D751D9" w:rsidRPr="00BC14AB" w:rsidRDefault="00E20032" w:rsidP="00BC14AB">
            <w:pPr>
              <w:jc w:val="center"/>
              <w:rPr>
                <w:b/>
              </w:rPr>
            </w:pPr>
            <w:r w:rsidRPr="00BC14AB">
              <w:t>ОК 06</w:t>
            </w:r>
          </w:p>
        </w:tc>
      </w:tr>
      <w:tr w:rsidR="003F6E85" w:rsidRPr="00BC14AB" w:rsidTr="00E13B37">
        <w:trPr>
          <w:trHeight w:val="399"/>
        </w:trPr>
        <w:tc>
          <w:tcPr>
            <w:tcW w:w="6619" w:type="dxa"/>
            <w:gridSpan w:val="2"/>
            <w:shd w:val="clear" w:color="auto" w:fill="auto"/>
            <w:vAlign w:val="center"/>
          </w:tcPr>
          <w:p w:rsidR="003F6E85" w:rsidRPr="00BC14AB" w:rsidRDefault="00697E23" w:rsidP="00BC14AB">
            <w:r w:rsidRPr="00BC14AB">
              <w:rPr>
                <w:bCs/>
                <w:lang w:eastAsia="en-US"/>
              </w:rPr>
              <w:lastRenderedPageBreak/>
              <w:t xml:space="preserve">Промежуточная </w:t>
            </w:r>
            <w:r w:rsidR="00847838" w:rsidRPr="00BC14AB">
              <w:rPr>
                <w:bCs/>
                <w:lang w:eastAsia="en-US"/>
              </w:rPr>
              <w:t>а</w:t>
            </w:r>
            <w:r w:rsidR="003F6E85" w:rsidRPr="00BC14AB">
              <w:rPr>
                <w:bCs/>
                <w:lang w:eastAsia="en-US"/>
              </w:rPr>
              <w:t>ттестация в форме дифференцированного зачета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F6E85" w:rsidRPr="00BC14AB" w:rsidRDefault="003F6E85" w:rsidP="00BC14AB">
            <w:pPr>
              <w:jc w:val="center"/>
              <w:rPr>
                <w:b/>
                <w:lang w:val="en-US"/>
              </w:rPr>
            </w:pPr>
            <w:r w:rsidRPr="00BC14AB">
              <w:rPr>
                <w:b/>
                <w:lang w:val="en-US"/>
              </w:rPr>
              <w:t>2</w:t>
            </w:r>
          </w:p>
        </w:tc>
        <w:tc>
          <w:tcPr>
            <w:tcW w:w="1901" w:type="dxa"/>
          </w:tcPr>
          <w:p w:rsidR="003F6E85" w:rsidRPr="00BC14AB" w:rsidRDefault="003F6E85" w:rsidP="00BC14AB">
            <w:pPr>
              <w:suppressAutoHyphens/>
              <w:jc w:val="center"/>
            </w:pPr>
          </w:p>
        </w:tc>
      </w:tr>
      <w:tr w:rsidR="001E3490" w:rsidRPr="00BC14AB" w:rsidTr="00E13B37">
        <w:trPr>
          <w:trHeight w:val="369"/>
        </w:trPr>
        <w:tc>
          <w:tcPr>
            <w:tcW w:w="6619" w:type="dxa"/>
            <w:gridSpan w:val="2"/>
            <w:shd w:val="clear" w:color="auto" w:fill="auto"/>
            <w:vAlign w:val="center"/>
          </w:tcPr>
          <w:p w:rsidR="001E3490" w:rsidRPr="00BC14AB" w:rsidRDefault="001E3490" w:rsidP="00BC14AB">
            <w:pPr>
              <w:jc w:val="both"/>
              <w:rPr>
                <w:b/>
              </w:rPr>
            </w:pPr>
            <w:r w:rsidRPr="00BC14AB">
              <w:rPr>
                <w:b/>
              </w:rPr>
              <w:t xml:space="preserve">Всего 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E3490" w:rsidRPr="00BC14AB" w:rsidRDefault="00B60064" w:rsidP="00BC14AB">
            <w:pPr>
              <w:jc w:val="center"/>
              <w:rPr>
                <w:b/>
                <w:lang w:val="en-US"/>
              </w:rPr>
            </w:pPr>
            <w:r w:rsidRPr="00BC14AB">
              <w:rPr>
                <w:b/>
                <w:lang w:val="en-US"/>
              </w:rPr>
              <w:t>36</w:t>
            </w:r>
          </w:p>
        </w:tc>
        <w:tc>
          <w:tcPr>
            <w:tcW w:w="1901" w:type="dxa"/>
          </w:tcPr>
          <w:p w:rsidR="001E3490" w:rsidRPr="00BC14AB" w:rsidRDefault="001E3490" w:rsidP="00BC14AB">
            <w:pPr>
              <w:jc w:val="center"/>
              <w:rPr>
                <w:b/>
              </w:rPr>
            </w:pPr>
          </w:p>
        </w:tc>
      </w:tr>
    </w:tbl>
    <w:p w:rsidR="00523832" w:rsidRPr="00E13B37" w:rsidRDefault="00523832" w:rsidP="00E13B37">
      <w:pPr>
        <w:pStyle w:val="a9"/>
        <w:spacing w:line="360" w:lineRule="auto"/>
        <w:ind w:firstLine="851"/>
        <w:rPr>
          <w:rFonts w:eastAsia="SimSun" w:cs="Calibri"/>
          <w:b/>
          <w:caps/>
          <w:lang w:eastAsia="zh-CN"/>
        </w:rPr>
      </w:pPr>
    </w:p>
    <w:p w:rsidR="00E13B37" w:rsidRDefault="00E13B37">
      <w:pPr>
        <w:spacing w:after="200" w:line="276" w:lineRule="auto"/>
        <w:rPr>
          <w:rFonts w:eastAsia="SimSun" w:cs="Calibri"/>
          <w:b/>
          <w:caps/>
          <w:lang w:eastAsia="zh-CN"/>
        </w:rPr>
      </w:pPr>
      <w:r>
        <w:rPr>
          <w:rFonts w:eastAsia="SimSun" w:cs="Calibri"/>
          <w:b/>
          <w:caps/>
          <w:lang w:eastAsia="zh-CN"/>
        </w:rPr>
        <w:br w:type="page"/>
      </w:r>
    </w:p>
    <w:p w:rsidR="00523832" w:rsidRPr="00E13B37" w:rsidRDefault="00F66B54" w:rsidP="00F66B54">
      <w:pPr>
        <w:pStyle w:val="3"/>
        <w:rPr>
          <w:rFonts w:eastAsia="SimSun"/>
          <w:lang w:eastAsia="zh-CN"/>
        </w:rPr>
      </w:pPr>
      <w:bookmarkStart w:id="18" w:name="_Toc96946956"/>
      <w:r w:rsidRPr="00E13B37">
        <w:rPr>
          <w:rFonts w:eastAsia="SimSun"/>
          <w:lang w:eastAsia="zh-CN"/>
        </w:rPr>
        <w:lastRenderedPageBreak/>
        <w:t>3. УСЛОВИЯ РЕАЛИЗАЦИИ УЧЕБНОЙ ДИСЦИПЛИНЫ</w:t>
      </w:r>
      <w:bookmarkEnd w:id="18"/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/>
          <w:bCs/>
        </w:rPr>
      </w:pPr>
      <w:r w:rsidRPr="00E13B37">
        <w:rPr>
          <w:rFonts w:eastAsia="SimSun" w:cs="Calibri"/>
          <w:b/>
          <w:bCs/>
          <w:lang w:eastAsia="zh-CN"/>
        </w:rPr>
        <w:t>3.</w:t>
      </w:r>
      <w:r w:rsidR="00537D61" w:rsidRPr="00E13B37">
        <w:rPr>
          <w:rFonts w:eastAsia="SimSun" w:cs="Calibri"/>
          <w:b/>
          <w:bCs/>
          <w:lang w:eastAsia="zh-CN"/>
        </w:rPr>
        <w:t>1.</w:t>
      </w:r>
      <w:r w:rsidR="00537D61" w:rsidRPr="00E13B37">
        <w:rPr>
          <w:b/>
          <w:bCs/>
        </w:rPr>
        <w:t xml:space="preserve"> Для</w:t>
      </w:r>
      <w:r w:rsidRPr="00E13B37">
        <w:rPr>
          <w:b/>
          <w:bCs/>
        </w:rPr>
        <w:t xml:space="preserve"> реализации программы учебной дисциплины предусмотрено следующее специальное помещение:</w:t>
      </w:r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/>
          <w:bCs/>
        </w:rPr>
      </w:pPr>
      <w:r w:rsidRPr="00E13B37">
        <w:rPr>
          <w:bCs/>
        </w:rPr>
        <w:t>Кабинет</w:t>
      </w:r>
      <w:r w:rsidRPr="00E13B37">
        <w:rPr>
          <w:bCs/>
          <w:i/>
        </w:rPr>
        <w:t xml:space="preserve"> «Гуманитарных и социально-экономических дисциплин»</w:t>
      </w:r>
      <w:r w:rsidRPr="00E13B37">
        <w:t>, оснащенный о</w:t>
      </w:r>
      <w:r w:rsidRPr="00E13B37">
        <w:rPr>
          <w:bCs/>
        </w:rPr>
        <w:t>борудованием:</w:t>
      </w:r>
      <w:r w:rsidRPr="00E13B37">
        <w:rPr>
          <w:rFonts w:eastAsia="SimSun" w:cs="Calibri"/>
          <w:lang w:eastAsia="zh-CN"/>
        </w:rPr>
        <w:t xml:space="preserve"> учебная мебель, доска, учебно-методическое обеспечение.</w:t>
      </w:r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/>
          <w:bCs/>
        </w:rPr>
      </w:pPr>
      <w:r w:rsidRPr="00E13B37">
        <w:rPr>
          <w:b/>
          <w:bCs/>
        </w:rPr>
        <w:t>3.2. Информационное обеспечение реализации программы</w:t>
      </w:r>
    </w:p>
    <w:p w:rsidR="00B140D9" w:rsidRPr="00E13B37" w:rsidRDefault="00523832" w:rsidP="00BC14AB">
      <w:pPr>
        <w:suppressAutoHyphens/>
        <w:spacing w:line="360" w:lineRule="auto"/>
        <w:ind w:firstLine="709"/>
        <w:jc w:val="both"/>
      </w:pPr>
      <w:r w:rsidRPr="00E13B37">
        <w:rPr>
          <w:bCs/>
        </w:rPr>
        <w:t xml:space="preserve">Для реализации программы библиотечный фонд образовательной организации </w:t>
      </w:r>
      <w:r w:rsidR="004B5D30" w:rsidRPr="00E13B37">
        <w:rPr>
          <w:bCs/>
        </w:rPr>
        <w:t>имеет</w:t>
      </w:r>
      <w:r w:rsidRPr="00E13B37">
        <w:rPr>
          <w:bCs/>
        </w:rPr>
        <w:t xml:space="preserve"> п</w:t>
      </w:r>
      <w:r w:rsidRPr="00E13B37">
        <w:t>ечатные и/или электронные образовательные и информационные ресурсы, рекомендуемы</w:t>
      </w:r>
      <w:r w:rsidR="004B5D30" w:rsidRPr="00E13B37">
        <w:t>е</w:t>
      </w:r>
      <w:r w:rsidRPr="00E13B37">
        <w:t xml:space="preserve"> для использования в образовательном процессе.</w:t>
      </w:r>
    </w:p>
    <w:p w:rsidR="00523832" w:rsidRPr="00E13B37" w:rsidRDefault="00523832" w:rsidP="00BC14AB">
      <w:pPr>
        <w:tabs>
          <w:tab w:val="left" w:pos="900"/>
        </w:tabs>
        <w:spacing w:line="360" w:lineRule="auto"/>
        <w:ind w:firstLine="709"/>
        <w:jc w:val="both"/>
        <w:rPr>
          <w:rFonts w:eastAsia="SimSun" w:cs="Calibri"/>
          <w:b/>
          <w:bCs/>
          <w:iCs/>
          <w:lang w:eastAsia="zh-CN"/>
        </w:rPr>
      </w:pPr>
      <w:r w:rsidRPr="00E13B37">
        <w:rPr>
          <w:rFonts w:eastAsia="SimSun" w:cs="Calibri"/>
          <w:b/>
          <w:bCs/>
          <w:lang w:eastAsia="zh-CN"/>
        </w:rPr>
        <w:t>3.2.1.</w:t>
      </w:r>
      <w:r w:rsidRPr="00E13B37">
        <w:rPr>
          <w:rFonts w:eastAsia="SimSun" w:cs="Calibri"/>
          <w:b/>
          <w:bCs/>
          <w:iCs/>
          <w:lang w:eastAsia="zh-CN"/>
        </w:rPr>
        <w:t xml:space="preserve"> </w:t>
      </w:r>
      <w:r w:rsidR="00CF1E96" w:rsidRPr="00E13B37">
        <w:rPr>
          <w:rFonts w:eastAsia="SimSun" w:cs="Calibri"/>
          <w:b/>
          <w:bCs/>
          <w:iCs/>
          <w:lang w:eastAsia="zh-CN"/>
        </w:rPr>
        <w:t>Основные</w:t>
      </w:r>
    </w:p>
    <w:p w:rsidR="00B56561" w:rsidRPr="00E13B37" w:rsidRDefault="00E37B68" w:rsidP="00BC14AB">
      <w:pPr>
        <w:pStyle w:val="a9"/>
        <w:widowControl w:val="0"/>
        <w:numPr>
          <w:ilvl w:val="0"/>
          <w:numId w:val="4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hd w:val="clear" w:color="auto" w:fill="FFFFFF"/>
        </w:rPr>
      </w:pPr>
      <w:r w:rsidRPr="00E13B37">
        <w:rPr>
          <w:shd w:val="clear" w:color="auto" w:fill="FFFFFF"/>
        </w:rPr>
        <w:t xml:space="preserve">Нестер, Т.В. Основы </w:t>
      </w:r>
      <w:r w:rsidR="00537D61" w:rsidRPr="00E13B37">
        <w:rPr>
          <w:shd w:val="clear" w:color="auto" w:fill="FFFFFF"/>
        </w:rPr>
        <w:t>философии:</w:t>
      </w:r>
      <w:r w:rsidRPr="00E13B37">
        <w:rPr>
          <w:shd w:val="clear" w:color="auto" w:fill="FFFFFF"/>
        </w:rPr>
        <w:t xml:space="preserve"> учебное </w:t>
      </w:r>
      <w:r w:rsidR="00537D61" w:rsidRPr="00E13B37">
        <w:rPr>
          <w:shd w:val="clear" w:color="auto" w:fill="FFFFFF"/>
        </w:rPr>
        <w:t>пособие:</w:t>
      </w:r>
      <w:r w:rsidRPr="00E13B37">
        <w:rPr>
          <w:shd w:val="clear" w:color="auto" w:fill="FFFFFF"/>
        </w:rPr>
        <w:t xml:space="preserve"> [12+] / Т.В. Нестер. – </w:t>
      </w:r>
      <w:r w:rsidR="00537D61" w:rsidRPr="00E13B37">
        <w:rPr>
          <w:shd w:val="clear" w:color="auto" w:fill="FFFFFF"/>
        </w:rPr>
        <w:t>Минск:</w:t>
      </w:r>
      <w:r w:rsidRPr="00E13B37">
        <w:rPr>
          <w:shd w:val="clear" w:color="auto" w:fill="FFFFFF"/>
        </w:rPr>
        <w:t xml:space="preserve"> РИПО, 2016. – 216 </w:t>
      </w:r>
      <w:r w:rsidR="00537D61" w:rsidRPr="00E13B37">
        <w:rPr>
          <w:shd w:val="clear" w:color="auto" w:fill="FFFFFF"/>
        </w:rPr>
        <w:t>с.:</w:t>
      </w:r>
      <w:r w:rsidRPr="00E13B37">
        <w:rPr>
          <w:shd w:val="clear" w:color="auto" w:fill="FFFFFF"/>
        </w:rPr>
        <w:t xml:space="preserve"> табл. – Режим доступа: по подписке. – URL: </w:t>
      </w:r>
      <w:r w:rsidRPr="00BC14AB">
        <w:t>https://biblioclub.ru/index.php?page=book&amp;id=463650</w:t>
      </w:r>
      <w:r w:rsidRPr="00E13B37">
        <w:rPr>
          <w:shd w:val="clear" w:color="auto" w:fill="FFFFFF"/>
        </w:rPr>
        <w:t xml:space="preserve"> (дата обращения: 01.04.2021). – Библиогр. в кн. – ISBN 978-985-503-605-1. – </w:t>
      </w:r>
      <w:r w:rsidR="00537D61" w:rsidRPr="00E13B37">
        <w:rPr>
          <w:shd w:val="clear" w:color="auto" w:fill="FFFFFF"/>
        </w:rPr>
        <w:t>Текст:</w:t>
      </w:r>
      <w:r w:rsidRPr="00E13B37">
        <w:rPr>
          <w:shd w:val="clear" w:color="auto" w:fill="FFFFFF"/>
        </w:rPr>
        <w:t xml:space="preserve"> электронный.</w:t>
      </w:r>
    </w:p>
    <w:p w:rsidR="005B1AEB" w:rsidRPr="00E13B37" w:rsidRDefault="005B1AEB" w:rsidP="00BC14AB">
      <w:pPr>
        <w:pStyle w:val="a9"/>
        <w:widowControl w:val="0"/>
        <w:numPr>
          <w:ilvl w:val="0"/>
          <w:numId w:val="4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hd w:val="clear" w:color="auto" w:fill="FFFFFF"/>
        </w:rPr>
      </w:pPr>
      <w:r w:rsidRPr="00E13B37">
        <w:rPr>
          <w:shd w:val="clear" w:color="auto" w:fill="FFFFFF"/>
        </w:rPr>
        <w:t xml:space="preserve">Кодис, О.С. Основы </w:t>
      </w:r>
      <w:r w:rsidR="00537D61" w:rsidRPr="00E13B37">
        <w:rPr>
          <w:shd w:val="clear" w:color="auto" w:fill="FFFFFF"/>
        </w:rPr>
        <w:t>философии:</w:t>
      </w:r>
      <w:r w:rsidRPr="00E13B37">
        <w:rPr>
          <w:shd w:val="clear" w:color="auto" w:fill="FFFFFF"/>
        </w:rPr>
        <w:t xml:space="preserve"> учебное </w:t>
      </w:r>
      <w:r w:rsidR="00537D61" w:rsidRPr="00E13B37">
        <w:rPr>
          <w:shd w:val="clear" w:color="auto" w:fill="FFFFFF"/>
        </w:rPr>
        <w:t>пособие:</w:t>
      </w:r>
      <w:r w:rsidRPr="00E13B37">
        <w:rPr>
          <w:shd w:val="clear" w:color="auto" w:fill="FFFFFF"/>
        </w:rPr>
        <w:t xml:space="preserve"> [12+] / О.С. Кодис. – </w:t>
      </w:r>
      <w:r w:rsidR="00537D61" w:rsidRPr="00E13B37">
        <w:rPr>
          <w:shd w:val="clear" w:color="auto" w:fill="FFFFFF"/>
        </w:rPr>
        <w:t>Москва;</w:t>
      </w:r>
      <w:r w:rsidRPr="00E13B37">
        <w:rPr>
          <w:shd w:val="clear" w:color="auto" w:fill="FFFFFF"/>
        </w:rPr>
        <w:t xml:space="preserve"> </w:t>
      </w:r>
      <w:r w:rsidR="00537D61" w:rsidRPr="00E13B37">
        <w:rPr>
          <w:shd w:val="clear" w:color="auto" w:fill="FFFFFF"/>
        </w:rPr>
        <w:t>Берлин:</w:t>
      </w:r>
      <w:r w:rsidRPr="00E13B37">
        <w:rPr>
          <w:shd w:val="clear" w:color="auto" w:fill="FFFFFF"/>
        </w:rPr>
        <w:t xml:space="preserve"> Директ-Медиа, 2020. – 113 </w:t>
      </w:r>
      <w:r w:rsidR="00537D61" w:rsidRPr="00E13B37">
        <w:rPr>
          <w:shd w:val="clear" w:color="auto" w:fill="FFFFFF"/>
        </w:rPr>
        <w:t>с.:</w:t>
      </w:r>
      <w:r w:rsidRPr="00E13B37">
        <w:rPr>
          <w:shd w:val="clear" w:color="auto" w:fill="FFFFFF"/>
        </w:rPr>
        <w:t xml:space="preserve"> табл. – Режим доступа: по подписке. – URL: </w:t>
      </w:r>
      <w:r w:rsidRPr="00BC14AB">
        <w:t>https://biblioclub.ru/index.php?page=book&amp;id=598542</w:t>
      </w:r>
      <w:r w:rsidRPr="00E13B37">
        <w:rPr>
          <w:shd w:val="clear" w:color="auto" w:fill="FFFFFF"/>
        </w:rPr>
        <w:t xml:space="preserve"> (дата обращения: 01.04.2021). – Библиогр.: с. 107-109. – ISBN 978-5-4499-1622-8. – DOI 10.23681/598542. – </w:t>
      </w:r>
      <w:r w:rsidR="00537D61" w:rsidRPr="00E13B37">
        <w:rPr>
          <w:shd w:val="clear" w:color="auto" w:fill="FFFFFF"/>
        </w:rPr>
        <w:t>Текст:</w:t>
      </w:r>
      <w:r w:rsidRPr="00E13B37">
        <w:rPr>
          <w:shd w:val="clear" w:color="auto" w:fill="FFFFFF"/>
        </w:rPr>
        <w:t xml:space="preserve"> электронный.</w:t>
      </w:r>
    </w:p>
    <w:p w:rsidR="00011F5E" w:rsidRPr="00E13B37" w:rsidRDefault="00011F5E" w:rsidP="00BC14A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SimSun" w:cs="Calibri"/>
          <w:b/>
          <w:bCs/>
          <w:iCs/>
          <w:lang w:eastAsia="zh-CN"/>
        </w:rPr>
      </w:pPr>
      <w:r w:rsidRPr="00E13B37">
        <w:rPr>
          <w:b/>
          <w:bCs/>
        </w:rPr>
        <w:t xml:space="preserve">3.2.2 </w:t>
      </w:r>
      <w:r w:rsidRPr="00E13B37">
        <w:rPr>
          <w:rFonts w:eastAsia="SimSun" w:cs="Calibri"/>
          <w:b/>
          <w:bCs/>
          <w:iCs/>
          <w:lang w:eastAsia="zh-CN"/>
        </w:rPr>
        <w:t xml:space="preserve">Дополнительные </w:t>
      </w:r>
    </w:p>
    <w:p w:rsidR="00B56561" w:rsidRPr="00E13B37" w:rsidRDefault="00B56561" w:rsidP="00BC14AB">
      <w:pPr>
        <w:pStyle w:val="a9"/>
        <w:widowControl w:val="0"/>
        <w:numPr>
          <w:ilvl w:val="0"/>
          <w:numId w:val="4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b/>
          <w:bCs/>
        </w:rPr>
      </w:pPr>
      <w:r w:rsidRPr="00E13B37">
        <w:rPr>
          <w:shd w:val="clear" w:color="auto" w:fill="FFFFFF"/>
        </w:rPr>
        <w:t xml:space="preserve">Ковалева, Е.В. Основы философии: проблемы, понятия, </w:t>
      </w:r>
      <w:r w:rsidR="00537D61" w:rsidRPr="00E13B37">
        <w:rPr>
          <w:shd w:val="clear" w:color="auto" w:fill="FFFFFF"/>
        </w:rPr>
        <w:t>направления:</w:t>
      </w:r>
      <w:r w:rsidRPr="00E13B37">
        <w:rPr>
          <w:shd w:val="clear" w:color="auto" w:fill="FFFFFF"/>
        </w:rPr>
        <w:t xml:space="preserve"> учебное </w:t>
      </w:r>
      <w:r w:rsidR="00537D61" w:rsidRPr="00E13B37">
        <w:rPr>
          <w:shd w:val="clear" w:color="auto" w:fill="FFFFFF"/>
        </w:rPr>
        <w:t>пособие:</w:t>
      </w:r>
      <w:r w:rsidRPr="00E13B37">
        <w:rPr>
          <w:shd w:val="clear" w:color="auto" w:fill="FFFFFF"/>
        </w:rPr>
        <w:t xml:space="preserve"> [12+] / Е.В. Ковалева. – </w:t>
      </w:r>
      <w:r w:rsidR="00537D61" w:rsidRPr="00E13B37">
        <w:rPr>
          <w:shd w:val="clear" w:color="auto" w:fill="FFFFFF"/>
        </w:rPr>
        <w:t>Москва;</w:t>
      </w:r>
      <w:r w:rsidRPr="00E13B37">
        <w:rPr>
          <w:shd w:val="clear" w:color="auto" w:fill="FFFFFF"/>
        </w:rPr>
        <w:t xml:space="preserve"> </w:t>
      </w:r>
      <w:r w:rsidR="00537D61" w:rsidRPr="00E13B37">
        <w:rPr>
          <w:shd w:val="clear" w:color="auto" w:fill="FFFFFF"/>
        </w:rPr>
        <w:t>Берлин:</w:t>
      </w:r>
      <w:r w:rsidRPr="00E13B37">
        <w:rPr>
          <w:shd w:val="clear" w:color="auto" w:fill="FFFFFF"/>
        </w:rPr>
        <w:t xml:space="preserve"> Директ-Медиа, 2020. – 115 </w:t>
      </w:r>
      <w:r w:rsidR="00537D61" w:rsidRPr="00E13B37">
        <w:rPr>
          <w:shd w:val="clear" w:color="auto" w:fill="FFFFFF"/>
        </w:rPr>
        <w:t>с.:</w:t>
      </w:r>
      <w:r w:rsidRPr="00E13B37">
        <w:rPr>
          <w:shd w:val="clear" w:color="auto" w:fill="FFFFFF"/>
        </w:rPr>
        <w:t xml:space="preserve"> табл. – Режим доступа: по подписке. – URL: </w:t>
      </w:r>
      <w:r w:rsidRPr="00BC14AB">
        <w:t>https://biblioclub.ru/index.php?page=book&amp;id=597499</w:t>
      </w:r>
      <w:r w:rsidRPr="00E13B37">
        <w:rPr>
          <w:shd w:val="clear" w:color="auto" w:fill="FFFFFF"/>
        </w:rPr>
        <w:t xml:space="preserve"> (дата обращения: 01.04.2021). – Библиогр. в кн. – ISBN 978-5-4499-1458-3. – DOI 10.23681/597499. – </w:t>
      </w:r>
      <w:r w:rsidR="00537D61" w:rsidRPr="00E13B37">
        <w:rPr>
          <w:shd w:val="clear" w:color="auto" w:fill="FFFFFF"/>
        </w:rPr>
        <w:t>Текст:</w:t>
      </w:r>
      <w:r w:rsidRPr="00E13B37">
        <w:rPr>
          <w:shd w:val="clear" w:color="auto" w:fill="FFFFFF"/>
        </w:rPr>
        <w:t xml:space="preserve"> электронный.</w:t>
      </w:r>
    </w:p>
    <w:p w:rsidR="002B2886" w:rsidRPr="002B2886" w:rsidRDefault="00B56561" w:rsidP="00BC14AB">
      <w:pPr>
        <w:pStyle w:val="a9"/>
        <w:widowControl w:val="0"/>
        <w:numPr>
          <w:ilvl w:val="0"/>
          <w:numId w:val="4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b/>
          <w:bCs/>
        </w:rPr>
      </w:pPr>
      <w:r w:rsidRPr="00E13B37">
        <w:rPr>
          <w:shd w:val="clear" w:color="auto" w:fill="FFFFFF"/>
        </w:rPr>
        <w:t xml:space="preserve">Сабиров, В.Ш. Основы </w:t>
      </w:r>
      <w:r w:rsidR="00537D61" w:rsidRPr="00E13B37">
        <w:rPr>
          <w:shd w:val="clear" w:color="auto" w:fill="FFFFFF"/>
        </w:rPr>
        <w:t>философии:</w:t>
      </w:r>
      <w:r w:rsidRPr="00E13B37">
        <w:rPr>
          <w:shd w:val="clear" w:color="auto" w:fill="FFFFFF"/>
        </w:rPr>
        <w:t xml:space="preserve"> </w:t>
      </w:r>
      <w:r w:rsidR="00537D61" w:rsidRPr="00E13B37">
        <w:rPr>
          <w:shd w:val="clear" w:color="auto" w:fill="FFFFFF"/>
        </w:rPr>
        <w:t>учебник:</w:t>
      </w:r>
      <w:r w:rsidRPr="00E13B37">
        <w:rPr>
          <w:shd w:val="clear" w:color="auto" w:fill="FFFFFF"/>
        </w:rPr>
        <w:t xml:space="preserve"> [12+] / В.Ш. Сабиров, О.С. Соина. – 3-е изд., стер. – </w:t>
      </w:r>
      <w:r w:rsidR="00537D61" w:rsidRPr="00E13B37">
        <w:rPr>
          <w:shd w:val="clear" w:color="auto" w:fill="FFFFFF"/>
        </w:rPr>
        <w:t>Москва:</w:t>
      </w:r>
      <w:r w:rsidRPr="00E13B37">
        <w:rPr>
          <w:shd w:val="clear" w:color="auto" w:fill="FFFFFF"/>
        </w:rPr>
        <w:t xml:space="preserve"> ФЛИНТА, 2018. – 344 с. – Режим доступа: по подписке. – URL: </w:t>
      </w:r>
      <w:r w:rsidRPr="00BC14AB">
        <w:t>https://biblioclub.ru/index.php?page=book&amp;id=115126</w:t>
      </w:r>
      <w:r w:rsidRPr="00E13B37">
        <w:rPr>
          <w:shd w:val="clear" w:color="auto" w:fill="FFFFFF"/>
        </w:rPr>
        <w:t xml:space="preserve"> (дата обращения: 01.04.2021). – ISBN 978-5-9765-1233-7. – </w:t>
      </w:r>
      <w:r w:rsidR="00537D61" w:rsidRPr="00E13B37">
        <w:rPr>
          <w:shd w:val="clear" w:color="auto" w:fill="FFFFFF"/>
        </w:rPr>
        <w:t>Текст:</w:t>
      </w:r>
      <w:r w:rsidRPr="00E13B37">
        <w:rPr>
          <w:shd w:val="clear" w:color="auto" w:fill="FFFFFF"/>
        </w:rPr>
        <w:t xml:space="preserve"> электронный</w:t>
      </w:r>
      <w:r w:rsidRPr="00E13B37">
        <w:rPr>
          <w:color w:val="454545"/>
          <w:shd w:val="clear" w:color="auto" w:fill="FFFFFF"/>
        </w:rPr>
        <w:t>.</w:t>
      </w:r>
    </w:p>
    <w:p w:rsidR="00A669A9" w:rsidRDefault="00A669A9" w:rsidP="002B2886">
      <w:pPr>
        <w:pStyle w:val="a9"/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center"/>
        <w:rPr>
          <w:rFonts w:eastAsia="SimSun" w:cs="Calibri"/>
          <w:b/>
          <w:caps/>
          <w:lang w:eastAsia="zh-CN"/>
        </w:rPr>
      </w:pPr>
    </w:p>
    <w:p w:rsidR="00A669A9" w:rsidRDefault="00A669A9" w:rsidP="002B2886">
      <w:pPr>
        <w:pStyle w:val="a9"/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center"/>
        <w:rPr>
          <w:rFonts w:eastAsia="SimSun" w:cs="Calibri"/>
          <w:b/>
          <w:caps/>
          <w:lang w:eastAsia="zh-CN"/>
        </w:rPr>
      </w:pPr>
    </w:p>
    <w:p w:rsidR="00A669A9" w:rsidRDefault="00A669A9" w:rsidP="002B2886">
      <w:pPr>
        <w:pStyle w:val="a9"/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center"/>
        <w:rPr>
          <w:rFonts w:eastAsia="SimSun" w:cs="Calibri"/>
          <w:b/>
          <w:caps/>
          <w:lang w:eastAsia="zh-CN"/>
        </w:rPr>
      </w:pPr>
    </w:p>
    <w:p w:rsidR="00A669A9" w:rsidRDefault="00A669A9" w:rsidP="002B2886">
      <w:pPr>
        <w:pStyle w:val="a9"/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center"/>
        <w:rPr>
          <w:rFonts w:eastAsia="SimSun" w:cs="Calibri"/>
          <w:b/>
          <w:caps/>
          <w:lang w:eastAsia="zh-CN"/>
        </w:rPr>
      </w:pPr>
    </w:p>
    <w:p w:rsidR="00523832" w:rsidRPr="00BC14AB" w:rsidRDefault="00F66B54" w:rsidP="00BC14AB">
      <w:pPr>
        <w:pStyle w:val="3"/>
        <w:rPr>
          <w:bCs/>
        </w:rPr>
      </w:pPr>
      <w:bookmarkStart w:id="19" w:name="_Toc96946957"/>
      <w:r w:rsidRPr="002B2886">
        <w:rPr>
          <w:rFonts w:eastAsia="SimSun"/>
          <w:lang w:eastAsia="zh-CN"/>
        </w:rPr>
        <w:lastRenderedPageBreak/>
        <w:t>4. КОНТРОЛЬ И ОЦЕНКА РЕЗУЛЬТАТОВ ОСВОЕНИЯ УЧЕБНОЙ ДИСЦИПЛИНЫ</w:t>
      </w:r>
      <w:bookmarkEnd w:id="19"/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Cs/>
        </w:rPr>
      </w:pPr>
      <w:r w:rsidRPr="00E13B37">
        <w:rPr>
          <w:bCs/>
        </w:rPr>
        <w:t>Промежуточная аттестация по дисциплине проводится в форме дифференцированного зачета.</w:t>
      </w:r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Cs/>
        </w:rPr>
      </w:pPr>
      <w:r w:rsidRPr="00E13B37">
        <w:rPr>
          <w:bCs/>
        </w:rPr>
        <w:t>Для обучающегося инвалида или обучающегося с ОВЗ 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 в ходе промежуточной аттестации. Возможно установление индивидуальных графиков прохождения промежуточной аттестации.</w:t>
      </w:r>
    </w:p>
    <w:p w:rsidR="00523832" w:rsidRPr="00E13B37" w:rsidRDefault="00523832" w:rsidP="00BC14AB">
      <w:pPr>
        <w:suppressAutoHyphens/>
        <w:spacing w:line="360" w:lineRule="auto"/>
        <w:ind w:firstLine="709"/>
        <w:jc w:val="both"/>
        <w:rPr>
          <w:bCs/>
        </w:rPr>
      </w:pPr>
      <w:r w:rsidRPr="00E13B37">
        <w:rPr>
          <w:bCs/>
        </w:rPr>
        <w:t>Контроль и оценка качества освоения дисциплины осуществляется преподавателем в процессе проведения занятий, тестирования, а также выполнения обучающимися индивидуальных заданий, проектов, исследований.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694"/>
      </w:tblGrid>
      <w:tr w:rsidR="005022CE" w:rsidRPr="00E13B37" w:rsidTr="005022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E" w:rsidRPr="00E13B37" w:rsidRDefault="005022CE" w:rsidP="00BC14AB">
            <w:pPr>
              <w:jc w:val="both"/>
              <w:rPr>
                <w:b/>
                <w:bCs/>
              </w:rPr>
            </w:pPr>
            <w:r w:rsidRPr="00E13B37">
              <w:rPr>
                <w:b/>
                <w:bCs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CE" w:rsidRPr="00E13B37" w:rsidRDefault="005022CE" w:rsidP="00BC14A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E13B37">
              <w:rPr>
                <w:rFonts w:eastAsia="SimSun"/>
                <w:b/>
                <w:bCs/>
                <w:lang w:eastAsia="zh-CN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CE" w:rsidRPr="00E13B37" w:rsidRDefault="00CF1E96" w:rsidP="00BC14AB">
            <w:pPr>
              <w:jc w:val="both"/>
              <w:rPr>
                <w:b/>
              </w:rPr>
            </w:pPr>
            <w:r w:rsidRPr="00E13B37">
              <w:rPr>
                <w:b/>
              </w:rPr>
              <w:tab/>
            </w:r>
            <w:r w:rsidR="005022CE" w:rsidRPr="00E13B37">
              <w:rPr>
                <w:b/>
              </w:rPr>
              <w:t>Методы оценки</w:t>
            </w:r>
          </w:p>
        </w:tc>
      </w:tr>
      <w:tr w:rsidR="00697E23" w:rsidRPr="00E13B37" w:rsidTr="001E5B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3" w:rsidRPr="00E13B37" w:rsidRDefault="00697E23" w:rsidP="00BC14AB">
            <w:pPr>
              <w:rPr>
                <w:b/>
                <w:bCs/>
              </w:rPr>
            </w:pPr>
            <w:r w:rsidRPr="00E13B37">
              <w:rPr>
                <w:bCs/>
              </w:rPr>
              <w:t xml:space="preserve">По окончанию освоения дисциплины студент должен </w:t>
            </w:r>
            <w:r w:rsidRPr="00E13B37">
              <w:rPr>
                <w:b/>
                <w:bCs/>
              </w:rPr>
              <w:t>знать:</w:t>
            </w:r>
          </w:p>
          <w:p w:rsidR="00697E23" w:rsidRPr="00E13B37" w:rsidRDefault="00697E23" w:rsidP="00BC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 xml:space="preserve">- основные категории и понятия философии; </w:t>
            </w:r>
          </w:p>
          <w:p w:rsidR="00697E23" w:rsidRPr="00E13B37" w:rsidRDefault="00697E23" w:rsidP="00BC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>- роль философии в жизни человека и общества;</w:t>
            </w:r>
          </w:p>
          <w:p w:rsidR="00697E23" w:rsidRPr="00E13B37" w:rsidRDefault="00697E23" w:rsidP="00BC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 xml:space="preserve">- основы философского учения о бытии; сущность процесса познания; </w:t>
            </w:r>
          </w:p>
          <w:p w:rsidR="00697E23" w:rsidRPr="00E13B37" w:rsidRDefault="00697E23" w:rsidP="00BC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>- основы научной, философской и религиозной картин мира;</w:t>
            </w:r>
          </w:p>
          <w:p w:rsidR="00697E23" w:rsidRPr="00E13B37" w:rsidRDefault="00697E23" w:rsidP="00BC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697E23" w:rsidRPr="00E13B37" w:rsidRDefault="00697E23" w:rsidP="00BC14AB">
            <w:pPr>
              <w:rPr>
                <w:bCs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  <w:r w:rsidRPr="00E13B37">
              <w:rPr>
                <w:rFonts w:eastAsia="SimSun"/>
                <w:bCs/>
                <w:lang w:eastAsia="zh-CN"/>
              </w:rPr>
              <w:t>Полнота ответов, точность формулировок, не менее 75% правильных ответов.</w:t>
            </w: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  <w:r w:rsidRPr="00E13B37">
              <w:rPr>
                <w:rFonts w:eastAsia="SimSun"/>
                <w:bCs/>
                <w:lang w:eastAsia="zh-CN"/>
              </w:rPr>
              <w:t>Не менее 75% правильных ответов.</w:t>
            </w: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  <w:r w:rsidRPr="00E13B37">
              <w:rPr>
                <w:rFonts w:eastAsia="SimSun"/>
                <w:bCs/>
                <w:lang w:eastAsia="zh-CN"/>
              </w:rPr>
              <w:t xml:space="preserve">Актуальность темы, адекватность результатов поставленным целям, </w:t>
            </w: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  <w:r w:rsidRPr="00E13B37">
              <w:rPr>
                <w:rFonts w:eastAsia="SimSun"/>
                <w:bCs/>
                <w:lang w:eastAsia="zh-CN"/>
              </w:rPr>
              <w:t>полнота ответов, точность формулировок, адекватность применения терминологии</w:t>
            </w: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  <w:p w:rsidR="00697E23" w:rsidRPr="00E13B37" w:rsidRDefault="00697E23" w:rsidP="00BC14AB">
            <w:pPr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3" w:rsidRPr="00E13B37" w:rsidRDefault="00697E23" w:rsidP="00BC14AB">
            <w:pPr>
              <w:jc w:val="both"/>
            </w:pPr>
            <w:r w:rsidRPr="00E13B37">
              <w:t>Текущий контроль</w:t>
            </w:r>
          </w:p>
          <w:p w:rsidR="00697E23" w:rsidRPr="00E13B37" w:rsidRDefault="00697E23" w:rsidP="00BC14AB">
            <w:pPr>
              <w:jc w:val="both"/>
            </w:pPr>
            <w:r w:rsidRPr="00E13B37">
              <w:t>при проведении:</w:t>
            </w:r>
          </w:p>
          <w:p w:rsidR="00697E23" w:rsidRPr="00E13B37" w:rsidRDefault="00697E23" w:rsidP="00BC14AB">
            <w:pPr>
              <w:jc w:val="both"/>
            </w:pPr>
            <w:r w:rsidRPr="00E13B37">
              <w:t>-письменного/устного опроса;</w:t>
            </w:r>
          </w:p>
          <w:p w:rsidR="00697E23" w:rsidRPr="00E13B37" w:rsidRDefault="00697E23" w:rsidP="00BC14AB">
            <w:pPr>
              <w:jc w:val="both"/>
            </w:pPr>
          </w:p>
          <w:p w:rsidR="00697E23" w:rsidRPr="00E13B37" w:rsidRDefault="00697E23" w:rsidP="00BC14AB">
            <w:pPr>
              <w:jc w:val="both"/>
            </w:pPr>
            <w:r w:rsidRPr="00E13B37">
              <w:t>-тестирования;</w:t>
            </w:r>
          </w:p>
          <w:p w:rsidR="00697E23" w:rsidRPr="00E13B37" w:rsidRDefault="00697E23" w:rsidP="00BC14AB">
            <w:pPr>
              <w:jc w:val="both"/>
            </w:pPr>
          </w:p>
          <w:p w:rsidR="00697E23" w:rsidRPr="00E13B37" w:rsidRDefault="00697E23" w:rsidP="00BC14AB">
            <w:pPr>
              <w:jc w:val="both"/>
            </w:pPr>
            <w:r w:rsidRPr="00E13B37"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697E23" w:rsidRPr="00E13B37" w:rsidRDefault="00697E23" w:rsidP="00BC14AB">
            <w:pPr>
              <w:jc w:val="both"/>
            </w:pPr>
          </w:p>
          <w:p w:rsidR="00697E23" w:rsidRPr="00E13B37" w:rsidRDefault="00697E23" w:rsidP="00BC14AB">
            <w:pPr>
              <w:jc w:val="both"/>
            </w:pPr>
          </w:p>
          <w:p w:rsidR="00697E23" w:rsidRPr="00E13B37" w:rsidRDefault="00697E23" w:rsidP="00BC14AB">
            <w:r w:rsidRPr="00E13B37">
              <w:t>Промежуточная аттестация</w:t>
            </w:r>
          </w:p>
          <w:p w:rsidR="00697E23" w:rsidRPr="00E13B37" w:rsidRDefault="00697E23" w:rsidP="00BC14AB">
            <w:r w:rsidRPr="00E13B37">
              <w:t xml:space="preserve">в форме дифференцированного зачета в виде: </w:t>
            </w:r>
          </w:p>
          <w:p w:rsidR="00697E23" w:rsidRPr="00E13B37" w:rsidRDefault="00697E23" w:rsidP="00BC14AB">
            <w:pPr>
              <w:jc w:val="both"/>
            </w:pPr>
            <w:r w:rsidRPr="00E13B37">
              <w:t xml:space="preserve">-письменных/ устных ответов, </w:t>
            </w:r>
          </w:p>
          <w:p w:rsidR="00697E23" w:rsidRPr="00E13B37" w:rsidRDefault="00697E23" w:rsidP="00BC14AB">
            <w:pPr>
              <w:jc w:val="both"/>
            </w:pPr>
            <w:r w:rsidRPr="00E13B37">
              <w:t>-тестирования и т.д.</w:t>
            </w:r>
          </w:p>
        </w:tc>
      </w:tr>
      <w:tr w:rsidR="00697E23" w:rsidRPr="00E13B37" w:rsidTr="001E5B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3" w:rsidRPr="00E13B37" w:rsidRDefault="00697E23" w:rsidP="00BC14AB">
            <w:pPr>
              <w:jc w:val="both"/>
              <w:rPr>
                <w:b/>
                <w:bCs/>
              </w:rPr>
            </w:pPr>
            <w:r w:rsidRPr="00E13B37">
              <w:rPr>
                <w:b/>
                <w:bCs/>
              </w:rPr>
              <w:t xml:space="preserve">Уметь: </w:t>
            </w:r>
          </w:p>
          <w:p w:rsidR="00697E23" w:rsidRPr="00E13B37" w:rsidRDefault="00697E23" w:rsidP="00BC14AB">
            <w:pPr>
              <w:rPr>
                <w:b/>
                <w:bCs/>
              </w:rPr>
            </w:pPr>
            <w:r w:rsidRPr="00E13B37">
              <w:rPr>
                <w:rFonts w:eastAsia="Calibri"/>
                <w:color w:val="000000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3" w:rsidRPr="00E13B37" w:rsidRDefault="00697E23" w:rsidP="00BC14AB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3" w:rsidRPr="00E13B37" w:rsidRDefault="00697E23" w:rsidP="00BC14AB">
            <w:pPr>
              <w:jc w:val="both"/>
              <w:rPr>
                <w:b/>
              </w:rPr>
            </w:pPr>
          </w:p>
        </w:tc>
      </w:tr>
    </w:tbl>
    <w:p w:rsidR="00A669A9" w:rsidRDefault="00A669A9" w:rsidP="00E13B37">
      <w:pPr>
        <w:spacing w:line="360" w:lineRule="auto"/>
        <w:ind w:firstLine="851"/>
      </w:pPr>
    </w:p>
    <w:p w:rsidR="00A669A9" w:rsidRPr="00A669A9" w:rsidRDefault="00A669A9" w:rsidP="00BC14AB">
      <w:pPr>
        <w:spacing w:line="360" w:lineRule="auto"/>
        <w:ind w:firstLine="709"/>
        <w:jc w:val="both"/>
        <w:rPr>
          <w:b/>
        </w:rPr>
      </w:pPr>
      <w:r w:rsidRPr="00A669A9">
        <w:rPr>
          <w:b/>
        </w:rPr>
        <w:lastRenderedPageBreak/>
        <w:t>Вопросы для дифференцированного зачета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Мировоззрение, его структура, функции и типы.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Научно-философское мировоззрение как высший тип мировоззрения.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Причины возникновения философии, ее структура и функции.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Основные направления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Связь философии с другими отраслями знания.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Особенности античной философии, ее периодизация, основные проблемы.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Ионийская школа и ее представители.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Пифагорейская школа о человеке и обществе.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Образ государства в учениях Платона и Аристотеля.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Эпикурейская школа о смысле жизни человека.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Кинизм как философия обособленности человека от общества.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Философия стоиков о нравственном долге человека перед обществом.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Скептики о проблемах познания мира и будущем человечества.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Фалес как первый мудрец мира.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Значение античной философии в становлении европейской цивилизации, культуры и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Сравнительная характеристика античной и древневосточной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Древнеиндийская философия о сущности и назначении человека.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Конфуцианство о нравственной сущности человека и его связи с обществом и государством.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Причины религиозного характера средневековой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Патристика как ранняя христианская философия.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Схоласт Фома Аквинский как научный теоретик католической церкви.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Философия Ренессанса как гуманистическая философия Западной Европы.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Характеристика Нового времени и философии этого периода.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Материалисты и атеисты Нового времени.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Философы Нового времени о сущности человека, общества и государства.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Утопический коммунизм как одно из направлений философии Нового времени.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lastRenderedPageBreak/>
        <w:t>Немецкие классические философы и их роль в развитии диалектики.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Философия французского Просвещения о правах и свободах человека и гражданина.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Общая характеристика русской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 xml:space="preserve">Славянофильство и западничество как ведущие направления русской философии </w:t>
      </w:r>
      <w:r w:rsidRPr="00A669A9">
        <w:rPr>
          <w:lang w:val="en-US"/>
        </w:rPr>
        <w:t>XIX</w:t>
      </w:r>
      <w:r w:rsidRPr="00A669A9">
        <w:t xml:space="preserve"> в.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 xml:space="preserve">Философия Н.А. Бердяева и В.С. Соловьева как русская религиозная философия </w:t>
      </w:r>
      <w:r w:rsidRPr="00A669A9">
        <w:rPr>
          <w:lang w:val="en-US"/>
        </w:rPr>
        <w:t>XIX</w:t>
      </w:r>
      <w:r w:rsidRPr="00A669A9">
        <w:t xml:space="preserve">– начала </w:t>
      </w:r>
      <w:r w:rsidRPr="00A669A9">
        <w:rPr>
          <w:lang w:val="en-US"/>
        </w:rPr>
        <w:t>XX</w:t>
      </w:r>
      <w:r w:rsidRPr="00A669A9">
        <w:t xml:space="preserve"> в.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Русский космизм.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Общая характеристика философии Новейшего времени.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«Философия жизни» в творчестве А. Шопенгауэра и Ф. Ницше.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Философы Новейшего времени об экологических проблемах.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Теория ноосферы в творчестве русского философа В.И. Вернадского.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Философия как учение о мире и бытии.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Гносеологические проблемы философии.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Основные проблемы философской антропологии.</w:t>
      </w:r>
    </w:p>
    <w:p w:rsidR="00A669A9" w:rsidRP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Связь цивилизации и культуры.</w:t>
      </w:r>
    </w:p>
    <w:p w:rsidR="00A669A9" w:rsidRDefault="00A669A9" w:rsidP="00BC14AB">
      <w:pPr>
        <w:numPr>
          <w:ilvl w:val="0"/>
          <w:numId w:val="48"/>
        </w:numPr>
        <w:spacing w:line="360" w:lineRule="auto"/>
        <w:ind w:left="709" w:firstLine="709"/>
        <w:contextualSpacing/>
        <w:jc w:val="both"/>
      </w:pPr>
      <w:r w:rsidRPr="00A669A9">
        <w:t>Религия как форма культуры.</w:t>
      </w:r>
    </w:p>
    <w:sectPr w:rsidR="00A669A9" w:rsidSect="00523832"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24" w:rsidRDefault="00410B24" w:rsidP="00F111D0">
      <w:r>
        <w:separator/>
      </w:r>
    </w:p>
  </w:endnote>
  <w:endnote w:type="continuationSeparator" w:id="0">
    <w:p w:rsidR="00410B24" w:rsidRDefault="00410B24" w:rsidP="00F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CE" w:rsidRDefault="005022CE" w:rsidP="006D5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2CE" w:rsidRDefault="005022CE" w:rsidP="006D5E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CE" w:rsidRDefault="005022CE" w:rsidP="006D5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1DA">
      <w:rPr>
        <w:rStyle w:val="a5"/>
        <w:noProof/>
      </w:rPr>
      <w:t>2</w:t>
    </w:r>
    <w:r>
      <w:rPr>
        <w:rStyle w:val="a5"/>
      </w:rPr>
      <w:fldChar w:fldCharType="end"/>
    </w:r>
  </w:p>
  <w:p w:rsidR="005022CE" w:rsidRDefault="005022CE" w:rsidP="006D5E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24" w:rsidRDefault="00410B24" w:rsidP="00F111D0">
      <w:r>
        <w:separator/>
      </w:r>
    </w:p>
  </w:footnote>
  <w:footnote w:type="continuationSeparator" w:id="0">
    <w:p w:rsidR="00410B24" w:rsidRDefault="00410B24" w:rsidP="00F1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623E3A"/>
    <w:multiLevelType w:val="hybridMultilevel"/>
    <w:tmpl w:val="8D7C43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33B2"/>
    <w:multiLevelType w:val="hybridMultilevel"/>
    <w:tmpl w:val="C9D696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C94"/>
    <w:multiLevelType w:val="hybridMultilevel"/>
    <w:tmpl w:val="FAE4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2EC0"/>
    <w:multiLevelType w:val="hybridMultilevel"/>
    <w:tmpl w:val="8E8AC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2F82"/>
    <w:multiLevelType w:val="hybridMultilevel"/>
    <w:tmpl w:val="B284190A"/>
    <w:lvl w:ilvl="0" w:tplc="1D603602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532"/>
    <w:multiLevelType w:val="hybridMultilevel"/>
    <w:tmpl w:val="C764F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3C21C2"/>
    <w:multiLevelType w:val="hybridMultilevel"/>
    <w:tmpl w:val="6F5EEE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37BE3"/>
    <w:multiLevelType w:val="hybridMultilevel"/>
    <w:tmpl w:val="1B12CA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058B6"/>
    <w:multiLevelType w:val="hybridMultilevel"/>
    <w:tmpl w:val="0C9E67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26C9"/>
    <w:multiLevelType w:val="hybridMultilevel"/>
    <w:tmpl w:val="B5BA242E"/>
    <w:lvl w:ilvl="0" w:tplc="9B3E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926EEC"/>
    <w:multiLevelType w:val="hybridMultilevel"/>
    <w:tmpl w:val="83502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2A6B"/>
    <w:multiLevelType w:val="hybridMultilevel"/>
    <w:tmpl w:val="8A08DFDA"/>
    <w:lvl w:ilvl="0" w:tplc="AB9CEF1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152C"/>
    <w:multiLevelType w:val="hybridMultilevel"/>
    <w:tmpl w:val="C9045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83678"/>
    <w:multiLevelType w:val="hybridMultilevel"/>
    <w:tmpl w:val="96967D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F05E1"/>
    <w:multiLevelType w:val="hybridMultilevel"/>
    <w:tmpl w:val="65389E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47CBD"/>
    <w:multiLevelType w:val="hybridMultilevel"/>
    <w:tmpl w:val="628E6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C0610"/>
    <w:multiLevelType w:val="hybridMultilevel"/>
    <w:tmpl w:val="91B66FAE"/>
    <w:lvl w:ilvl="0" w:tplc="F3F6B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A7F3E"/>
    <w:multiLevelType w:val="hybridMultilevel"/>
    <w:tmpl w:val="7034FBE8"/>
    <w:lvl w:ilvl="0" w:tplc="F698AA2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3692A"/>
    <w:multiLevelType w:val="hybridMultilevel"/>
    <w:tmpl w:val="67E641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6176A"/>
    <w:multiLevelType w:val="hybridMultilevel"/>
    <w:tmpl w:val="F34E98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C16"/>
    <w:multiLevelType w:val="hybridMultilevel"/>
    <w:tmpl w:val="BBD096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5617"/>
    <w:multiLevelType w:val="hybridMultilevel"/>
    <w:tmpl w:val="067C1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67DD6"/>
    <w:multiLevelType w:val="hybridMultilevel"/>
    <w:tmpl w:val="BA0605E2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952E2"/>
    <w:multiLevelType w:val="hybridMultilevel"/>
    <w:tmpl w:val="B93CA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7961"/>
    <w:multiLevelType w:val="hybridMultilevel"/>
    <w:tmpl w:val="B5BE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7032A"/>
    <w:multiLevelType w:val="hybridMultilevel"/>
    <w:tmpl w:val="4CC0F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F6C12"/>
    <w:multiLevelType w:val="hybridMultilevel"/>
    <w:tmpl w:val="64EE56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17A68"/>
    <w:multiLevelType w:val="multilevel"/>
    <w:tmpl w:val="698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07230"/>
    <w:multiLevelType w:val="hybridMultilevel"/>
    <w:tmpl w:val="C7548E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435C"/>
    <w:multiLevelType w:val="hybridMultilevel"/>
    <w:tmpl w:val="764003A0"/>
    <w:lvl w:ilvl="0" w:tplc="73783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6993"/>
    <w:multiLevelType w:val="hybridMultilevel"/>
    <w:tmpl w:val="F7307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A0BF9"/>
    <w:multiLevelType w:val="hybridMultilevel"/>
    <w:tmpl w:val="13588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80FF0"/>
    <w:multiLevelType w:val="hybridMultilevel"/>
    <w:tmpl w:val="51A20F66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46BA0"/>
    <w:multiLevelType w:val="hybridMultilevel"/>
    <w:tmpl w:val="99C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B4FB2"/>
    <w:multiLevelType w:val="hybridMultilevel"/>
    <w:tmpl w:val="F0DCC4B0"/>
    <w:lvl w:ilvl="0" w:tplc="4EC42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05F1E"/>
    <w:multiLevelType w:val="hybridMultilevel"/>
    <w:tmpl w:val="A09C1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44D22"/>
    <w:multiLevelType w:val="hybridMultilevel"/>
    <w:tmpl w:val="A3C66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C1FBB"/>
    <w:multiLevelType w:val="hybridMultilevel"/>
    <w:tmpl w:val="57C6C9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F4C13C8"/>
    <w:multiLevelType w:val="hybridMultilevel"/>
    <w:tmpl w:val="23D28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6C6275"/>
    <w:multiLevelType w:val="hybridMultilevel"/>
    <w:tmpl w:val="DD2A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1CE1"/>
    <w:multiLevelType w:val="hybridMultilevel"/>
    <w:tmpl w:val="288007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527CE"/>
    <w:multiLevelType w:val="hybridMultilevel"/>
    <w:tmpl w:val="6A4EC4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A7BDF"/>
    <w:multiLevelType w:val="multilevel"/>
    <w:tmpl w:val="AD703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5A348F3"/>
    <w:multiLevelType w:val="hybridMultilevel"/>
    <w:tmpl w:val="8CDEA0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31BA2"/>
    <w:multiLevelType w:val="hybridMultilevel"/>
    <w:tmpl w:val="844CF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B3407"/>
    <w:multiLevelType w:val="hybridMultilevel"/>
    <w:tmpl w:val="4FA27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67054"/>
    <w:multiLevelType w:val="multilevel"/>
    <w:tmpl w:val="E8F20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6"/>
  </w:num>
  <w:num w:numId="4">
    <w:abstractNumId w:val="40"/>
  </w:num>
  <w:num w:numId="5">
    <w:abstractNumId w:val="32"/>
  </w:num>
  <w:num w:numId="6">
    <w:abstractNumId w:val="41"/>
  </w:num>
  <w:num w:numId="7">
    <w:abstractNumId w:val="3"/>
  </w:num>
  <w:num w:numId="8">
    <w:abstractNumId w:val="18"/>
  </w:num>
  <w:num w:numId="9">
    <w:abstractNumId w:val="15"/>
  </w:num>
  <w:num w:numId="10">
    <w:abstractNumId w:val="44"/>
  </w:num>
  <w:num w:numId="11">
    <w:abstractNumId w:val="11"/>
  </w:num>
  <w:num w:numId="12">
    <w:abstractNumId w:val="46"/>
  </w:num>
  <w:num w:numId="13">
    <w:abstractNumId w:val="9"/>
  </w:num>
  <w:num w:numId="14">
    <w:abstractNumId w:val="23"/>
  </w:num>
  <w:num w:numId="15">
    <w:abstractNumId w:val="4"/>
  </w:num>
  <w:num w:numId="16">
    <w:abstractNumId w:val="43"/>
  </w:num>
  <w:num w:numId="17">
    <w:abstractNumId w:val="14"/>
  </w:num>
  <w:num w:numId="18">
    <w:abstractNumId w:val="12"/>
  </w:num>
  <w:num w:numId="19">
    <w:abstractNumId w:val="33"/>
  </w:num>
  <w:num w:numId="20">
    <w:abstractNumId w:val="45"/>
  </w:num>
  <w:num w:numId="21">
    <w:abstractNumId w:val="42"/>
  </w:num>
  <w:num w:numId="22">
    <w:abstractNumId w:val="8"/>
  </w:num>
  <w:num w:numId="23">
    <w:abstractNumId w:val="30"/>
  </w:num>
  <w:num w:numId="24">
    <w:abstractNumId w:val="25"/>
  </w:num>
  <w:num w:numId="25">
    <w:abstractNumId w:val="20"/>
  </w:num>
  <w:num w:numId="26">
    <w:abstractNumId w:val="17"/>
  </w:num>
  <w:num w:numId="27">
    <w:abstractNumId w:val="37"/>
  </w:num>
  <w:num w:numId="28">
    <w:abstractNumId w:val="38"/>
  </w:num>
  <w:num w:numId="29">
    <w:abstractNumId w:val="47"/>
  </w:num>
  <w:num w:numId="30">
    <w:abstractNumId w:val="22"/>
  </w:num>
  <w:num w:numId="31">
    <w:abstractNumId w:val="10"/>
  </w:num>
  <w:num w:numId="32">
    <w:abstractNumId w:val="28"/>
  </w:num>
  <w:num w:numId="33">
    <w:abstractNumId w:val="16"/>
  </w:num>
  <w:num w:numId="34">
    <w:abstractNumId w:val="2"/>
  </w:num>
  <w:num w:numId="35">
    <w:abstractNumId w:val="6"/>
  </w:num>
  <w:num w:numId="36">
    <w:abstractNumId w:val="27"/>
  </w:num>
  <w:num w:numId="37">
    <w:abstractNumId w:val="21"/>
  </w:num>
  <w:num w:numId="38">
    <w:abstractNumId w:val="1"/>
  </w:num>
  <w:num w:numId="39">
    <w:abstractNumId w:val="29"/>
  </w:num>
  <w:num w:numId="40">
    <w:abstractNumId w:val="0"/>
  </w:num>
  <w:num w:numId="41">
    <w:abstractNumId w:val="13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5"/>
  </w:num>
  <w:num w:numId="4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9"/>
  </w:num>
  <w:num w:numId="48">
    <w:abstractNumId w:val="31"/>
  </w:num>
  <w:num w:numId="49">
    <w:abstractNumId w:val="2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0"/>
    <w:rsid w:val="00011F5E"/>
    <w:rsid w:val="00027A66"/>
    <w:rsid w:val="0003207D"/>
    <w:rsid w:val="00034705"/>
    <w:rsid w:val="00036A8A"/>
    <w:rsid w:val="000635D3"/>
    <w:rsid w:val="00072E11"/>
    <w:rsid w:val="000834C3"/>
    <w:rsid w:val="000B760F"/>
    <w:rsid w:val="000C5CB8"/>
    <w:rsid w:val="000F64D5"/>
    <w:rsid w:val="00135A2C"/>
    <w:rsid w:val="00152F62"/>
    <w:rsid w:val="001C6038"/>
    <w:rsid w:val="001E3490"/>
    <w:rsid w:val="001F7708"/>
    <w:rsid w:val="0021356A"/>
    <w:rsid w:val="0022075D"/>
    <w:rsid w:val="0022175C"/>
    <w:rsid w:val="002246C4"/>
    <w:rsid w:val="00230570"/>
    <w:rsid w:val="00233BC0"/>
    <w:rsid w:val="002539BA"/>
    <w:rsid w:val="002701DA"/>
    <w:rsid w:val="0027425E"/>
    <w:rsid w:val="0028218E"/>
    <w:rsid w:val="00285145"/>
    <w:rsid w:val="00285733"/>
    <w:rsid w:val="002866F8"/>
    <w:rsid w:val="00286D10"/>
    <w:rsid w:val="002B2886"/>
    <w:rsid w:val="002C66FA"/>
    <w:rsid w:val="002D6259"/>
    <w:rsid w:val="002E05AF"/>
    <w:rsid w:val="00303BA3"/>
    <w:rsid w:val="00325136"/>
    <w:rsid w:val="00356A65"/>
    <w:rsid w:val="003650C1"/>
    <w:rsid w:val="00395962"/>
    <w:rsid w:val="0039794F"/>
    <w:rsid w:val="003B7FFE"/>
    <w:rsid w:val="003D66B3"/>
    <w:rsid w:val="003F6E85"/>
    <w:rsid w:val="003F7F2D"/>
    <w:rsid w:val="00401218"/>
    <w:rsid w:val="00402E1E"/>
    <w:rsid w:val="004031D2"/>
    <w:rsid w:val="00410B24"/>
    <w:rsid w:val="004228DE"/>
    <w:rsid w:val="00425621"/>
    <w:rsid w:val="00435651"/>
    <w:rsid w:val="00435C4D"/>
    <w:rsid w:val="00456A40"/>
    <w:rsid w:val="0048179E"/>
    <w:rsid w:val="004B3812"/>
    <w:rsid w:val="004B5D30"/>
    <w:rsid w:val="004C2320"/>
    <w:rsid w:val="004C2737"/>
    <w:rsid w:val="005022CE"/>
    <w:rsid w:val="00523832"/>
    <w:rsid w:val="0053306D"/>
    <w:rsid w:val="00537D61"/>
    <w:rsid w:val="00556F65"/>
    <w:rsid w:val="0055783C"/>
    <w:rsid w:val="005811BE"/>
    <w:rsid w:val="005B1AEB"/>
    <w:rsid w:val="005C5BC9"/>
    <w:rsid w:val="005D43C3"/>
    <w:rsid w:val="005F3F47"/>
    <w:rsid w:val="00601CFE"/>
    <w:rsid w:val="00612C49"/>
    <w:rsid w:val="00613DB6"/>
    <w:rsid w:val="0063654C"/>
    <w:rsid w:val="00636AE4"/>
    <w:rsid w:val="006440B4"/>
    <w:rsid w:val="00655ABD"/>
    <w:rsid w:val="00663A56"/>
    <w:rsid w:val="00671A98"/>
    <w:rsid w:val="00680E40"/>
    <w:rsid w:val="00686F2A"/>
    <w:rsid w:val="00697E23"/>
    <w:rsid w:val="006D0DCE"/>
    <w:rsid w:val="006D5EAB"/>
    <w:rsid w:val="006E5EDF"/>
    <w:rsid w:val="006F7287"/>
    <w:rsid w:val="0071164B"/>
    <w:rsid w:val="0071619C"/>
    <w:rsid w:val="00745579"/>
    <w:rsid w:val="00745ACD"/>
    <w:rsid w:val="00762B96"/>
    <w:rsid w:val="00777CE5"/>
    <w:rsid w:val="00797113"/>
    <w:rsid w:val="007B6A9F"/>
    <w:rsid w:val="007B747A"/>
    <w:rsid w:val="007C2930"/>
    <w:rsid w:val="007D42F5"/>
    <w:rsid w:val="007D47E5"/>
    <w:rsid w:val="007D55AF"/>
    <w:rsid w:val="007D7F33"/>
    <w:rsid w:val="007E4B00"/>
    <w:rsid w:val="007F147A"/>
    <w:rsid w:val="007F3F90"/>
    <w:rsid w:val="007F404B"/>
    <w:rsid w:val="007F5AA5"/>
    <w:rsid w:val="00847838"/>
    <w:rsid w:val="00877DC8"/>
    <w:rsid w:val="00881596"/>
    <w:rsid w:val="00893D68"/>
    <w:rsid w:val="008C290D"/>
    <w:rsid w:val="008D086B"/>
    <w:rsid w:val="008D0C9C"/>
    <w:rsid w:val="00902CDB"/>
    <w:rsid w:val="00916013"/>
    <w:rsid w:val="0093219D"/>
    <w:rsid w:val="00945980"/>
    <w:rsid w:val="0096546D"/>
    <w:rsid w:val="009668D0"/>
    <w:rsid w:val="009742A9"/>
    <w:rsid w:val="00977F0F"/>
    <w:rsid w:val="009A0F37"/>
    <w:rsid w:val="009C2B7A"/>
    <w:rsid w:val="00A4692F"/>
    <w:rsid w:val="00A564AB"/>
    <w:rsid w:val="00A669A9"/>
    <w:rsid w:val="00A92F13"/>
    <w:rsid w:val="00AF433D"/>
    <w:rsid w:val="00B00FA9"/>
    <w:rsid w:val="00B140D9"/>
    <w:rsid w:val="00B23E5D"/>
    <w:rsid w:val="00B24962"/>
    <w:rsid w:val="00B53183"/>
    <w:rsid w:val="00B56561"/>
    <w:rsid w:val="00B60064"/>
    <w:rsid w:val="00B818D2"/>
    <w:rsid w:val="00B8739D"/>
    <w:rsid w:val="00BB0BBD"/>
    <w:rsid w:val="00BC14AB"/>
    <w:rsid w:val="00BC5160"/>
    <w:rsid w:val="00BE12B3"/>
    <w:rsid w:val="00BE46DD"/>
    <w:rsid w:val="00BE6585"/>
    <w:rsid w:val="00C651A1"/>
    <w:rsid w:val="00C71D01"/>
    <w:rsid w:val="00C7776F"/>
    <w:rsid w:val="00CB4B63"/>
    <w:rsid w:val="00CD0DB4"/>
    <w:rsid w:val="00CD5860"/>
    <w:rsid w:val="00CE051C"/>
    <w:rsid w:val="00CF1E96"/>
    <w:rsid w:val="00D02A6B"/>
    <w:rsid w:val="00D37A95"/>
    <w:rsid w:val="00D42E35"/>
    <w:rsid w:val="00D450D4"/>
    <w:rsid w:val="00D50468"/>
    <w:rsid w:val="00D604F2"/>
    <w:rsid w:val="00D62B91"/>
    <w:rsid w:val="00D72587"/>
    <w:rsid w:val="00D73E8A"/>
    <w:rsid w:val="00D751D9"/>
    <w:rsid w:val="00DA789C"/>
    <w:rsid w:val="00DE4EAA"/>
    <w:rsid w:val="00DF170F"/>
    <w:rsid w:val="00E13B37"/>
    <w:rsid w:val="00E20032"/>
    <w:rsid w:val="00E31246"/>
    <w:rsid w:val="00E357A2"/>
    <w:rsid w:val="00E37B68"/>
    <w:rsid w:val="00E43EC8"/>
    <w:rsid w:val="00E506A9"/>
    <w:rsid w:val="00E53CD3"/>
    <w:rsid w:val="00E81920"/>
    <w:rsid w:val="00E85768"/>
    <w:rsid w:val="00E92360"/>
    <w:rsid w:val="00ED1677"/>
    <w:rsid w:val="00EE1189"/>
    <w:rsid w:val="00EE4815"/>
    <w:rsid w:val="00EF5704"/>
    <w:rsid w:val="00F111D0"/>
    <w:rsid w:val="00F128A7"/>
    <w:rsid w:val="00F66B54"/>
    <w:rsid w:val="00F72956"/>
    <w:rsid w:val="00F81013"/>
    <w:rsid w:val="00F85DB0"/>
    <w:rsid w:val="00F93609"/>
    <w:rsid w:val="00FC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EFD3"/>
  <w15:docId w15:val="{2716BE42-70DC-41C5-9F36-478AD1E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36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E92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6B54"/>
    <w:pPr>
      <w:keepNext/>
      <w:keepLines/>
      <w:spacing w:before="40" w:line="360" w:lineRule="auto"/>
      <w:ind w:left="708"/>
      <w:jc w:val="center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23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923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923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2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360"/>
  </w:style>
  <w:style w:type="paragraph" w:customStyle="1" w:styleId="Default">
    <w:name w:val="Default"/>
    <w:rsid w:val="00E92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9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92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E9236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Hyperlink"/>
    <w:uiPriority w:val="99"/>
    <w:rsid w:val="00E92360"/>
    <w:rPr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92360"/>
    <w:pPr>
      <w:ind w:left="720"/>
      <w:contextualSpacing/>
    </w:pPr>
  </w:style>
  <w:style w:type="paragraph" w:styleId="23">
    <w:name w:val="Body Text 2"/>
    <w:basedOn w:val="a"/>
    <w:link w:val="24"/>
    <w:rsid w:val="00E923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36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92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D55AF"/>
  </w:style>
  <w:style w:type="paragraph" w:styleId="11">
    <w:name w:val="toc 1"/>
    <w:basedOn w:val="a"/>
    <w:next w:val="a"/>
    <w:autoRedefine/>
    <w:uiPriority w:val="39"/>
    <w:unhideWhenUsed/>
    <w:rsid w:val="00152F62"/>
    <w:pPr>
      <w:spacing w:after="100" w:line="276" w:lineRule="auto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15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238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link w:val="25"/>
    <w:rsid w:val="000635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12"/>
    <w:rsid w:val="000635D3"/>
    <w:pPr>
      <w:shd w:val="clear" w:color="auto" w:fill="FFFFFF"/>
      <w:spacing w:before="720" w:line="485" w:lineRule="exact"/>
      <w:ind w:firstLine="720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6B54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af0">
    <w:name w:val="No Spacing"/>
    <w:uiPriority w:val="1"/>
    <w:qFormat/>
    <w:rsid w:val="00F6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66B54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F66B5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F66B54"/>
    <w:p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DA6BB-8228-408F-8143-544F5E8E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Admin</cp:lastModifiedBy>
  <cp:revision>30</cp:revision>
  <dcterms:created xsi:type="dcterms:W3CDTF">2019-12-04T11:04:00Z</dcterms:created>
  <dcterms:modified xsi:type="dcterms:W3CDTF">2022-03-02T05:06:00Z</dcterms:modified>
</cp:coreProperties>
</file>