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14" w:rsidRPr="00646F77" w:rsidRDefault="00112B14" w:rsidP="00112B14">
      <w:pPr>
        <w:jc w:val="center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Автономная некоммерческая организация</w:t>
      </w:r>
    </w:p>
    <w:p w:rsidR="00112B14" w:rsidRPr="00646F77" w:rsidRDefault="00112B14" w:rsidP="00112B14">
      <w:pPr>
        <w:jc w:val="center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профессионального образования</w:t>
      </w:r>
    </w:p>
    <w:p w:rsidR="00112B14" w:rsidRPr="00646F77" w:rsidRDefault="00112B14" w:rsidP="00112B14">
      <w:pPr>
        <w:jc w:val="center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«Челябинский колледж Комитент»</w:t>
      </w:r>
    </w:p>
    <w:p w:rsidR="00112B14" w:rsidRPr="00646F77" w:rsidRDefault="00112B14" w:rsidP="00112B14">
      <w:pPr>
        <w:jc w:val="center"/>
        <w:rPr>
          <w:b/>
          <w:sz w:val="28"/>
          <w:szCs w:val="28"/>
        </w:rPr>
      </w:pPr>
    </w:p>
    <w:p w:rsidR="00112B14" w:rsidRPr="00646F77" w:rsidRDefault="00112B14" w:rsidP="00112B14">
      <w:pPr>
        <w:jc w:val="center"/>
        <w:rPr>
          <w:sz w:val="28"/>
          <w:szCs w:val="28"/>
        </w:rPr>
      </w:pPr>
    </w:p>
    <w:p w:rsidR="00112B14" w:rsidRPr="00646F77" w:rsidRDefault="00112B14" w:rsidP="00112B14">
      <w:pPr>
        <w:jc w:val="center"/>
        <w:rPr>
          <w:sz w:val="28"/>
          <w:szCs w:val="28"/>
        </w:rPr>
      </w:pPr>
    </w:p>
    <w:p w:rsidR="00112B14" w:rsidRPr="00646F77" w:rsidRDefault="00112B14" w:rsidP="00112B14">
      <w:pPr>
        <w:spacing w:line="360" w:lineRule="auto"/>
        <w:ind w:firstLine="709"/>
        <w:jc w:val="center"/>
        <w:rPr>
          <w:sz w:val="28"/>
          <w:szCs w:val="28"/>
        </w:rPr>
      </w:pPr>
    </w:p>
    <w:p w:rsidR="00112B14" w:rsidRPr="00646F77" w:rsidRDefault="00112B14" w:rsidP="00112B14">
      <w:pPr>
        <w:jc w:val="center"/>
        <w:outlineLvl w:val="0"/>
        <w:rPr>
          <w:b/>
          <w:sz w:val="28"/>
          <w:szCs w:val="28"/>
        </w:rPr>
      </w:pPr>
    </w:p>
    <w:p w:rsidR="00112B14" w:rsidRPr="00646F77" w:rsidRDefault="00112B14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646F77" w:rsidRPr="00646F77" w:rsidRDefault="00646F77" w:rsidP="00112B14">
      <w:pPr>
        <w:jc w:val="center"/>
        <w:outlineLvl w:val="0"/>
        <w:rPr>
          <w:b/>
          <w:sz w:val="28"/>
          <w:szCs w:val="28"/>
        </w:rPr>
      </w:pPr>
    </w:p>
    <w:p w:rsidR="00112B14" w:rsidRPr="00646F77" w:rsidRDefault="00112B14" w:rsidP="00112B14">
      <w:pPr>
        <w:jc w:val="center"/>
        <w:outlineLvl w:val="0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 xml:space="preserve">РАБОЧАЯ ПРОГРАММА </w:t>
      </w:r>
    </w:p>
    <w:p w:rsidR="00112B14" w:rsidRPr="00646F77" w:rsidRDefault="00112B14" w:rsidP="00112B14">
      <w:pPr>
        <w:jc w:val="center"/>
        <w:outlineLvl w:val="0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УЧЕБНОЙ ДИСЦИПЛИНЫ</w:t>
      </w:r>
    </w:p>
    <w:p w:rsidR="00112B14" w:rsidRPr="00646F77" w:rsidRDefault="00112B14" w:rsidP="00112B14">
      <w:pPr>
        <w:jc w:val="center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ОП.</w:t>
      </w:r>
      <w:r w:rsidR="001935BF" w:rsidRPr="00646F77">
        <w:rPr>
          <w:b/>
          <w:caps/>
          <w:sz w:val="28"/>
          <w:szCs w:val="28"/>
        </w:rPr>
        <w:t>10</w:t>
      </w:r>
      <w:r w:rsidRPr="00646F77">
        <w:rPr>
          <w:b/>
          <w:caps/>
          <w:sz w:val="28"/>
          <w:szCs w:val="28"/>
        </w:rPr>
        <w:t xml:space="preserve"> «</w:t>
      </w:r>
      <w:r w:rsidR="001935BF" w:rsidRPr="00646F77">
        <w:rPr>
          <w:b/>
          <w:caps/>
          <w:sz w:val="28"/>
          <w:szCs w:val="28"/>
        </w:rPr>
        <w:t>Безопасность жизнедеятельности</w:t>
      </w:r>
      <w:r w:rsidRPr="00646F77">
        <w:rPr>
          <w:b/>
          <w:caps/>
          <w:sz w:val="28"/>
          <w:szCs w:val="28"/>
        </w:rPr>
        <w:t>»</w:t>
      </w:r>
    </w:p>
    <w:p w:rsidR="00112B14" w:rsidRPr="00646F77" w:rsidRDefault="00112B14" w:rsidP="00112B14">
      <w:pPr>
        <w:jc w:val="center"/>
        <w:outlineLvl w:val="0"/>
        <w:rPr>
          <w:sz w:val="28"/>
          <w:szCs w:val="28"/>
        </w:rPr>
      </w:pPr>
    </w:p>
    <w:p w:rsidR="00646F77" w:rsidRDefault="00646F77" w:rsidP="00112B14">
      <w:pPr>
        <w:jc w:val="center"/>
        <w:rPr>
          <w:sz w:val="28"/>
          <w:szCs w:val="28"/>
        </w:rPr>
      </w:pPr>
    </w:p>
    <w:p w:rsidR="00112B14" w:rsidRPr="00646F77" w:rsidRDefault="00112B14" w:rsidP="00112B14">
      <w:pPr>
        <w:jc w:val="center"/>
        <w:rPr>
          <w:b/>
          <w:sz w:val="28"/>
          <w:szCs w:val="28"/>
        </w:rPr>
      </w:pPr>
      <w:r w:rsidRPr="00646F77">
        <w:rPr>
          <w:b/>
          <w:sz w:val="28"/>
          <w:szCs w:val="28"/>
        </w:rPr>
        <w:t>Профессия 43.01.09 Повар, кондитер</w:t>
      </w:r>
    </w:p>
    <w:p w:rsidR="00112B14" w:rsidRPr="00646F77" w:rsidRDefault="00112B14" w:rsidP="00112B14">
      <w:pPr>
        <w:jc w:val="center"/>
        <w:rPr>
          <w:sz w:val="28"/>
          <w:szCs w:val="28"/>
        </w:rPr>
      </w:pPr>
    </w:p>
    <w:p w:rsidR="00112B14" w:rsidRPr="00646F77" w:rsidRDefault="00112B14" w:rsidP="00112B14">
      <w:pPr>
        <w:jc w:val="center"/>
        <w:rPr>
          <w:rFonts w:eastAsia="MS Mincho"/>
          <w:sz w:val="28"/>
          <w:szCs w:val="28"/>
        </w:rPr>
      </w:pPr>
      <w:r w:rsidRPr="00646F77">
        <w:rPr>
          <w:b/>
          <w:sz w:val="28"/>
          <w:szCs w:val="28"/>
        </w:rPr>
        <w:t xml:space="preserve">Квалификация </w:t>
      </w:r>
      <w:proofErr w:type="gramStart"/>
      <w:r w:rsidRPr="00646F77">
        <w:rPr>
          <w:b/>
          <w:sz w:val="28"/>
          <w:szCs w:val="28"/>
        </w:rPr>
        <w:t>выпускника</w:t>
      </w:r>
      <w:r w:rsidRPr="00646F77">
        <w:rPr>
          <w:sz w:val="28"/>
          <w:szCs w:val="28"/>
        </w:rPr>
        <w:t xml:space="preserve">:  </w:t>
      </w:r>
      <w:r w:rsidRPr="00646F77">
        <w:rPr>
          <w:rFonts w:eastAsia="MS Mincho"/>
          <w:sz w:val="28"/>
          <w:szCs w:val="28"/>
        </w:rPr>
        <w:t>Повар</w:t>
      </w:r>
      <w:proofErr w:type="gramEnd"/>
      <w:r w:rsidRPr="00646F77">
        <w:rPr>
          <w:rFonts w:eastAsia="MS Mincho"/>
          <w:sz w:val="28"/>
          <w:szCs w:val="28"/>
        </w:rPr>
        <w:t>;  Кондитер</w:t>
      </w:r>
    </w:p>
    <w:p w:rsidR="00112B14" w:rsidRPr="00783379" w:rsidRDefault="00112B14" w:rsidP="00112B14">
      <w:pPr>
        <w:jc w:val="center"/>
        <w:rPr>
          <w:b/>
        </w:rPr>
      </w:pPr>
    </w:p>
    <w:p w:rsidR="00112B14" w:rsidRPr="00E30D9E" w:rsidRDefault="00112B14" w:rsidP="00112B14">
      <w:pPr>
        <w:rPr>
          <w:b/>
        </w:rPr>
      </w:pPr>
    </w:p>
    <w:p w:rsidR="00112B14" w:rsidRPr="00E30D9E" w:rsidRDefault="00112B14" w:rsidP="00112B14">
      <w:pPr>
        <w:rPr>
          <w:b/>
        </w:rPr>
      </w:pPr>
    </w:p>
    <w:p w:rsidR="00112B14" w:rsidRDefault="00112B14" w:rsidP="00112B14">
      <w:pPr>
        <w:rPr>
          <w:b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646F77" w:rsidRDefault="00646F77" w:rsidP="00112B14">
      <w:pPr>
        <w:jc w:val="center"/>
        <w:rPr>
          <w:sz w:val="28"/>
          <w:szCs w:val="28"/>
        </w:rPr>
      </w:pPr>
    </w:p>
    <w:p w:rsidR="00112B14" w:rsidRPr="00783379" w:rsidRDefault="00112B14" w:rsidP="00112B14">
      <w:pPr>
        <w:jc w:val="center"/>
        <w:rPr>
          <w:b/>
        </w:rPr>
      </w:pPr>
      <w:r w:rsidRPr="00224576">
        <w:rPr>
          <w:sz w:val="28"/>
          <w:szCs w:val="28"/>
        </w:rPr>
        <w:t>2021</w:t>
      </w:r>
    </w:p>
    <w:p w:rsidR="00112B14" w:rsidRPr="00783379" w:rsidRDefault="00112B14" w:rsidP="00112B14">
      <w:pPr>
        <w:rPr>
          <w:b/>
        </w:rPr>
      </w:pPr>
    </w:p>
    <w:p w:rsidR="00112B14" w:rsidRPr="00783379" w:rsidRDefault="00112B14" w:rsidP="00112B14">
      <w:pPr>
        <w:rPr>
          <w:b/>
        </w:rPr>
      </w:pPr>
    </w:p>
    <w:p w:rsidR="00112B14" w:rsidRDefault="00112B14" w:rsidP="00112B14">
      <w:pPr>
        <w:jc w:val="center"/>
        <w:rPr>
          <w:b/>
        </w:rPr>
      </w:pPr>
      <w:r>
        <w:rPr>
          <w:b/>
        </w:rPr>
        <w:t>С</w:t>
      </w:r>
      <w:r w:rsidRPr="00783379">
        <w:rPr>
          <w:b/>
        </w:rPr>
        <w:t>ОДЕРЖАНИЕ</w:t>
      </w:r>
    </w:p>
    <w:p w:rsidR="00646F77" w:rsidRDefault="00646F77" w:rsidP="00112B14">
      <w:pPr>
        <w:jc w:val="center"/>
        <w:rPr>
          <w:b/>
        </w:rPr>
      </w:pPr>
    </w:p>
    <w:p w:rsidR="00646F77" w:rsidRPr="00783379" w:rsidRDefault="00646F77" w:rsidP="00112B14">
      <w:pPr>
        <w:jc w:val="center"/>
        <w:rPr>
          <w:b/>
        </w:rPr>
      </w:pPr>
    </w:p>
    <w:p w:rsidR="00112B14" w:rsidRPr="00783379" w:rsidRDefault="00112B14" w:rsidP="00112B1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 xml:space="preserve">ОБЩАЯ ХАРАКТЕРИСТИКА    </w:t>
            </w:r>
            <w:r>
              <w:rPr>
                <w:b/>
              </w:rPr>
              <w:t xml:space="preserve">РАБОЧЕЙ </w:t>
            </w:r>
            <w:r w:rsidRPr="00783379">
              <w:rPr>
                <w:b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112B14" w:rsidRPr="00783379" w:rsidRDefault="00646F77" w:rsidP="00D614DF">
            <w:pPr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</w:tr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СТРУКТУРА И СОДЕРЖАНИЕ УЧЕБНОЙ ДИСЦИПЛИНЫ</w:t>
            </w:r>
          </w:p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12B14" w:rsidRDefault="00646F77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 4</w:t>
            </w:r>
          </w:p>
          <w:p w:rsidR="00646F77" w:rsidRDefault="00646F77" w:rsidP="00D614DF">
            <w:pPr>
              <w:ind w:left="644"/>
              <w:rPr>
                <w:b/>
              </w:rPr>
            </w:pPr>
          </w:p>
          <w:p w:rsidR="00646F77" w:rsidRDefault="00646F77" w:rsidP="00D614DF">
            <w:pPr>
              <w:ind w:left="644"/>
              <w:rPr>
                <w:b/>
              </w:rPr>
            </w:pPr>
          </w:p>
          <w:p w:rsidR="00646F77" w:rsidRDefault="00646F77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 8</w:t>
            </w:r>
          </w:p>
          <w:p w:rsidR="00646F77" w:rsidRDefault="00646F77" w:rsidP="00D614DF">
            <w:pPr>
              <w:ind w:left="644"/>
              <w:rPr>
                <w:b/>
              </w:rPr>
            </w:pPr>
          </w:p>
          <w:p w:rsidR="00646F77" w:rsidRPr="00783379" w:rsidRDefault="00646F77" w:rsidP="00D614DF">
            <w:pPr>
              <w:ind w:left="644"/>
              <w:rPr>
                <w:b/>
              </w:rPr>
            </w:pPr>
          </w:p>
        </w:tc>
      </w:tr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112B14" w:rsidRPr="00783379" w:rsidRDefault="00646F77" w:rsidP="00D614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12B14" w:rsidRPr="00783379" w:rsidRDefault="00112B14" w:rsidP="00112B14">
      <w:pPr>
        <w:rPr>
          <w:b/>
        </w:rPr>
      </w:pPr>
    </w:p>
    <w:p w:rsidR="00112B14" w:rsidRPr="00783379" w:rsidRDefault="00112B14" w:rsidP="00112B14">
      <w:pPr>
        <w:rPr>
          <w:b/>
          <w:bCs/>
        </w:rPr>
      </w:pPr>
    </w:p>
    <w:p w:rsidR="00D53C08" w:rsidRDefault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D53C08" w:rsidRPr="00D53C08" w:rsidRDefault="00D53C08" w:rsidP="00D53C08"/>
    <w:p w:rsidR="00A915A2" w:rsidRDefault="00A915A2" w:rsidP="00D53C08"/>
    <w:p w:rsidR="00D53C08" w:rsidRDefault="00D53C08" w:rsidP="00D53C08"/>
    <w:p w:rsidR="00D53C08" w:rsidRDefault="00D53C08" w:rsidP="00D53C08"/>
    <w:p w:rsidR="00D53C08" w:rsidRPr="00783379" w:rsidRDefault="00D53C08" w:rsidP="00D53C08">
      <w:pPr>
        <w:spacing w:after="200" w:line="276" w:lineRule="auto"/>
        <w:ind w:left="0" w:firstLine="770"/>
        <w:rPr>
          <w:b/>
        </w:rPr>
      </w:pPr>
      <w:r w:rsidRPr="00783379">
        <w:rPr>
          <w:b/>
        </w:rPr>
        <w:lastRenderedPageBreak/>
        <w:t>1. ОБЩАЯ ХАРАКТЕРИСТИКА ПРОГРАММЫ УЧЕБНОЙ ДИСЦИПЛИНЫ</w:t>
      </w:r>
    </w:p>
    <w:p w:rsidR="00D53C08" w:rsidRPr="00783379" w:rsidRDefault="00D53C08" w:rsidP="00D53C08">
      <w:pPr>
        <w:spacing w:after="200" w:line="276" w:lineRule="auto"/>
        <w:ind w:left="0" w:firstLine="770"/>
        <w:rPr>
          <w:b/>
        </w:rPr>
      </w:pPr>
      <w:r w:rsidRPr="00783379">
        <w:rPr>
          <w:b/>
        </w:rPr>
        <w:t>1.1. Область применения программы</w:t>
      </w:r>
    </w:p>
    <w:p w:rsidR="00D53C08" w:rsidRPr="00783379" w:rsidRDefault="001951D5" w:rsidP="001951D5">
      <w:pPr>
        <w:spacing w:after="200" w:line="276" w:lineRule="auto"/>
        <w:ind w:left="0" w:firstLine="770"/>
        <w:jc w:val="both"/>
      </w:pPr>
      <w:r>
        <w:t xml:space="preserve">Рабочая </w:t>
      </w:r>
      <w:r w:rsidR="00D53C08" w:rsidRPr="00783379">
        <w:t>программа учебной дисциплины является частью основной образовательной программы в соответствии с ФГОС СПО по профессии 43.01.09 Повар, кондитер.</w:t>
      </w:r>
    </w:p>
    <w:p w:rsidR="00D53C08" w:rsidRPr="00783379" w:rsidRDefault="00D53C08" w:rsidP="00D53C08">
      <w:pPr>
        <w:ind w:left="0" w:firstLine="770"/>
        <w:rPr>
          <w:b/>
        </w:rPr>
      </w:pPr>
      <w:r w:rsidRPr="00783379">
        <w:rPr>
          <w:b/>
        </w:rPr>
        <w:t>1.2. Цель и планируемые результаты освоения дисциплины:</w:t>
      </w:r>
    </w:p>
    <w:tbl>
      <w:tblPr>
        <w:tblW w:w="9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423"/>
        <w:gridCol w:w="4157"/>
      </w:tblGrid>
      <w:tr w:rsidR="00D53C08" w:rsidRPr="00783379" w:rsidTr="00646F77">
        <w:trPr>
          <w:trHeight w:val="509"/>
        </w:trPr>
        <w:tc>
          <w:tcPr>
            <w:tcW w:w="1702" w:type="dxa"/>
          </w:tcPr>
          <w:p w:rsidR="00D53C08" w:rsidRPr="00783379" w:rsidRDefault="00D53C08" w:rsidP="00E73B0E">
            <w:pPr>
              <w:ind w:left="0" w:firstLine="0"/>
              <w:jc w:val="center"/>
            </w:pPr>
            <w:r w:rsidRPr="00783379">
              <w:t>Код ПК, ОК</w:t>
            </w:r>
          </w:p>
        </w:tc>
        <w:tc>
          <w:tcPr>
            <w:tcW w:w="3423" w:type="dxa"/>
          </w:tcPr>
          <w:p w:rsidR="00D53C08" w:rsidRPr="00783379" w:rsidRDefault="00D53C08" w:rsidP="00E73B0E">
            <w:pPr>
              <w:ind w:left="0" w:firstLine="0"/>
              <w:jc w:val="center"/>
            </w:pPr>
            <w:r w:rsidRPr="00783379">
              <w:t>Умения</w:t>
            </w:r>
          </w:p>
        </w:tc>
        <w:tc>
          <w:tcPr>
            <w:tcW w:w="4157" w:type="dxa"/>
          </w:tcPr>
          <w:p w:rsidR="00D53C08" w:rsidRPr="00783379" w:rsidRDefault="00D53C08" w:rsidP="00E73B0E">
            <w:pPr>
              <w:ind w:left="0" w:firstLine="0"/>
              <w:jc w:val="center"/>
            </w:pPr>
            <w:r w:rsidRPr="00783379">
              <w:t>Знания</w:t>
            </w:r>
          </w:p>
        </w:tc>
      </w:tr>
      <w:tr w:rsidR="00D53C08" w:rsidRPr="00783379" w:rsidTr="00E73B0E">
        <w:trPr>
          <w:trHeight w:val="212"/>
        </w:trPr>
        <w:tc>
          <w:tcPr>
            <w:tcW w:w="1702" w:type="dxa"/>
          </w:tcPr>
          <w:p w:rsidR="001935BF" w:rsidRDefault="00D53C08" w:rsidP="00E73B0E">
            <w:pPr>
              <w:ind w:left="0" w:firstLine="0"/>
              <w:jc w:val="center"/>
              <w:rPr>
                <w:iCs/>
              </w:rPr>
            </w:pPr>
            <w:r w:rsidRPr="00783379">
              <w:rPr>
                <w:iCs/>
              </w:rPr>
              <w:t xml:space="preserve">ОК 1-10, </w:t>
            </w:r>
          </w:p>
          <w:p w:rsidR="00D53C08" w:rsidRPr="00783379" w:rsidRDefault="00D53C08" w:rsidP="00E73B0E">
            <w:pPr>
              <w:ind w:left="0" w:firstLine="0"/>
              <w:jc w:val="center"/>
              <w:rPr>
                <w:b/>
              </w:rPr>
            </w:pPr>
            <w:r w:rsidRPr="00783379">
              <w:rPr>
                <w:iCs/>
              </w:rPr>
              <w:t xml:space="preserve">ПК 1.1, </w:t>
            </w:r>
            <w:proofErr w:type="gramStart"/>
            <w:r w:rsidRPr="00783379">
              <w:rPr>
                <w:iCs/>
              </w:rPr>
              <w:t>2.1,3.1</w:t>
            </w:r>
            <w:proofErr w:type="gramEnd"/>
            <w:r w:rsidRPr="00783379">
              <w:rPr>
                <w:iCs/>
              </w:rPr>
              <w:t>,4.1,5.1</w:t>
            </w:r>
          </w:p>
        </w:tc>
        <w:tc>
          <w:tcPr>
            <w:tcW w:w="3423" w:type="dxa"/>
          </w:tcPr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-применять первичные средства пожаротушения;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 -владеть способами бесконфликтного общения и </w:t>
            </w:r>
            <w:proofErr w:type="spellStart"/>
            <w:r w:rsidRPr="00783379">
              <w:t>саморегуляции</w:t>
            </w:r>
            <w:proofErr w:type="spellEnd"/>
            <w:r w:rsidRPr="00783379">
              <w:t xml:space="preserve"> в повседневной деятельности и экстремальных условиях военной службы;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 -оказывать первую доврачебную помощь пострадавшим.</w:t>
            </w:r>
          </w:p>
          <w:p w:rsidR="00D53C08" w:rsidRPr="00783379" w:rsidRDefault="00D53C08" w:rsidP="00E73B0E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4157" w:type="dxa"/>
          </w:tcPr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основы военной службы и обороны государства;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задачи и основные мероприятия гражданской обороны;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способы защиты населения от оружия массового поражения;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меры пожарной безопасности и правила безопасного поведения при пожарах;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D53C08" w:rsidRPr="00783379" w:rsidRDefault="00D53C08" w:rsidP="00E73B0E">
            <w:pPr>
              <w:ind w:left="0" w:firstLine="0"/>
              <w:jc w:val="both"/>
            </w:pPr>
            <w:r w:rsidRPr="00783379">
              <w:t>- порядок и правила оказания первой помощи пострадавшим</w:t>
            </w:r>
          </w:p>
        </w:tc>
      </w:tr>
    </w:tbl>
    <w:p w:rsidR="00D53C08" w:rsidRPr="00783379" w:rsidRDefault="00D53C08" w:rsidP="00D53C08">
      <w:pPr>
        <w:spacing w:after="200" w:line="276" w:lineRule="auto"/>
        <w:ind w:left="0" w:firstLine="0"/>
        <w:rPr>
          <w:b/>
        </w:rPr>
      </w:pPr>
      <w:r w:rsidRPr="00783379">
        <w:rPr>
          <w:b/>
        </w:rPr>
        <w:lastRenderedPageBreak/>
        <w:t>2.СТРУКТУРА И СОДЕРЖАНИЕ УЧЕБНОЙ ДИСЦИПЛИНЫ</w:t>
      </w:r>
    </w:p>
    <w:p w:rsidR="00D53C08" w:rsidRPr="00783379" w:rsidRDefault="00D53C08" w:rsidP="00D53C08">
      <w:pPr>
        <w:spacing w:after="200" w:line="276" w:lineRule="auto"/>
        <w:ind w:left="0" w:firstLine="0"/>
        <w:outlineLvl w:val="0"/>
      </w:pPr>
      <w:r w:rsidRPr="00783379"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53C08" w:rsidRPr="00783379" w:rsidTr="00E73B0E">
        <w:tc>
          <w:tcPr>
            <w:tcW w:w="4073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</w:pPr>
            <w:r w:rsidRPr="00783379">
              <w:t>Вид учебной работы</w:t>
            </w:r>
          </w:p>
        </w:tc>
        <w:tc>
          <w:tcPr>
            <w:tcW w:w="927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  <w:rPr>
                <w:iCs/>
              </w:rPr>
            </w:pPr>
            <w:r w:rsidRPr="00783379">
              <w:rPr>
                <w:iCs/>
              </w:rPr>
              <w:t>Объем часов</w:t>
            </w:r>
          </w:p>
        </w:tc>
      </w:tr>
      <w:tr w:rsidR="00D53C08" w:rsidRPr="00783379" w:rsidTr="00E73B0E">
        <w:tc>
          <w:tcPr>
            <w:tcW w:w="4073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</w:pPr>
            <w:r w:rsidRPr="00783379">
              <w:rPr>
                <w:b/>
              </w:rPr>
              <w:t>Объем учебной дисциплины</w:t>
            </w:r>
          </w:p>
        </w:tc>
        <w:tc>
          <w:tcPr>
            <w:tcW w:w="927" w:type="pct"/>
          </w:tcPr>
          <w:p w:rsidR="00D53C08" w:rsidRPr="00783379" w:rsidRDefault="00D53C08" w:rsidP="00933ECE">
            <w:pPr>
              <w:spacing w:after="200" w:line="276" w:lineRule="auto"/>
              <w:ind w:left="0" w:firstLine="0"/>
              <w:rPr>
                <w:iCs/>
              </w:rPr>
            </w:pPr>
            <w:r w:rsidRPr="00783379">
              <w:rPr>
                <w:iCs/>
              </w:rPr>
              <w:t>3</w:t>
            </w:r>
            <w:r w:rsidR="00933ECE">
              <w:rPr>
                <w:iCs/>
              </w:rPr>
              <w:t>8</w:t>
            </w:r>
          </w:p>
        </w:tc>
      </w:tr>
      <w:tr w:rsidR="00D53C08" w:rsidRPr="00783379" w:rsidTr="00E73B0E">
        <w:tc>
          <w:tcPr>
            <w:tcW w:w="4073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</w:pPr>
            <w:r w:rsidRPr="00783379">
              <w:t>в том числе:</w:t>
            </w:r>
          </w:p>
        </w:tc>
        <w:tc>
          <w:tcPr>
            <w:tcW w:w="927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  <w:rPr>
                <w:iCs/>
              </w:rPr>
            </w:pPr>
          </w:p>
        </w:tc>
      </w:tr>
      <w:tr w:rsidR="00D53C08" w:rsidRPr="00783379" w:rsidTr="00E73B0E">
        <w:tc>
          <w:tcPr>
            <w:tcW w:w="4073" w:type="pct"/>
            <w:vAlign w:val="center"/>
          </w:tcPr>
          <w:p w:rsidR="00D53C08" w:rsidRPr="00783379" w:rsidRDefault="00D53C08" w:rsidP="00E73B0E">
            <w:pPr>
              <w:spacing w:after="200" w:line="276" w:lineRule="auto"/>
              <w:ind w:left="0" w:firstLine="0"/>
            </w:pPr>
            <w:r w:rsidRPr="00783379">
              <w:t>теоретическое обучение</w:t>
            </w:r>
          </w:p>
        </w:tc>
        <w:tc>
          <w:tcPr>
            <w:tcW w:w="927" w:type="pct"/>
          </w:tcPr>
          <w:p w:rsidR="00D53C08" w:rsidRPr="00783379" w:rsidRDefault="00D53C08" w:rsidP="00250618">
            <w:pPr>
              <w:spacing w:after="200" w:line="276" w:lineRule="auto"/>
              <w:ind w:left="0" w:firstLine="0"/>
              <w:rPr>
                <w:iCs/>
              </w:rPr>
            </w:pPr>
            <w:r w:rsidRPr="00783379">
              <w:rPr>
                <w:iCs/>
              </w:rPr>
              <w:t>1</w:t>
            </w:r>
            <w:r w:rsidR="00250618">
              <w:rPr>
                <w:iCs/>
              </w:rPr>
              <w:t>8</w:t>
            </w:r>
          </w:p>
        </w:tc>
      </w:tr>
      <w:tr w:rsidR="00D53C08" w:rsidRPr="00783379" w:rsidTr="00E73B0E">
        <w:tc>
          <w:tcPr>
            <w:tcW w:w="4073" w:type="pct"/>
            <w:vAlign w:val="center"/>
          </w:tcPr>
          <w:p w:rsidR="00D53C08" w:rsidRPr="00783379" w:rsidRDefault="00250618" w:rsidP="00E73B0E">
            <w:pPr>
              <w:spacing w:after="200" w:line="276" w:lineRule="auto"/>
              <w:ind w:left="0" w:firstLine="0"/>
            </w:pPr>
            <w:r w:rsidRPr="00783379">
              <w:t xml:space="preserve">лабораторные работы </w:t>
            </w:r>
            <w:r>
              <w:t xml:space="preserve">и </w:t>
            </w:r>
            <w:r w:rsidR="00D53C08" w:rsidRPr="00783379">
              <w:t xml:space="preserve">практические занятия </w:t>
            </w:r>
          </w:p>
        </w:tc>
        <w:tc>
          <w:tcPr>
            <w:tcW w:w="927" w:type="pct"/>
          </w:tcPr>
          <w:p w:rsidR="00D53C08" w:rsidRPr="00783379" w:rsidRDefault="00933ECE" w:rsidP="00E73B0E">
            <w:pPr>
              <w:spacing w:after="200" w:line="276" w:lineRule="auto"/>
              <w:ind w:left="0" w:firstLine="0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D53C08" w:rsidRPr="00783379" w:rsidTr="00E73B0E">
        <w:tc>
          <w:tcPr>
            <w:tcW w:w="4073" w:type="pct"/>
            <w:vAlign w:val="center"/>
          </w:tcPr>
          <w:p w:rsidR="00D53C08" w:rsidRPr="00783379" w:rsidRDefault="00D53C08" w:rsidP="00250618">
            <w:pPr>
              <w:spacing w:after="200" w:line="276" w:lineRule="auto"/>
              <w:ind w:left="0" w:firstLine="0"/>
            </w:pPr>
            <w:r w:rsidRPr="00783379">
              <w:t>самостоятельная работа</w:t>
            </w:r>
          </w:p>
        </w:tc>
        <w:tc>
          <w:tcPr>
            <w:tcW w:w="927" w:type="pct"/>
          </w:tcPr>
          <w:p w:rsidR="00D53C08" w:rsidRPr="00783379" w:rsidRDefault="00D53C08" w:rsidP="00E73B0E">
            <w:pPr>
              <w:spacing w:after="200" w:line="276" w:lineRule="auto"/>
              <w:ind w:left="0" w:firstLine="0"/>
              <w:rPr>
                <w:iCs/>
              </w:rPr>
            </w:pPr>
          </w:p>
        </w:tc>
      </w:tr>
      <w:tr w:rsidR="00E515F0" w:rsidRPr="00783379" w:rsidTr="00E515F0">
        <w:tc>
          <w:tcPr>
            <w:tcW w:w="5000" w:type="pct"/>
            <w:gridSpan w:val="2"/>
          </w:tcPr>
          <w:p w:rsidR="00E515F0" w:rsidRPr="00783379" w:rsidRDefault="00E515F0" w:rsidP="00E73B0E">
            <w:pPr>
              <w:spacing w:after="200" w:line="276" w:lineRule="auto"/>
              <w:ind w:left="0" w:firstLine="0"/>
              <w:rPr>
                <w:b/>
                <w:iCs/>
              </w:rPr>
            </w:pPr>
            <w:r w:rsidRPr="00783379">
              <w:rPr>
                <w:b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D53C08" w:rsidRPr="00783379" w:rsidRDefault="00D53C08" w:rsidP="00D53C08">
      <w:pPr>
        <w:spacing w:after="200" w:line="276" w:lineRule="auto"/>
        <w:ind w:left="0" w:firstLine="0"/>
        <w:outlineLvl w:val="0"/>
      </w:pPr>
    </w:p>
    <w:p w:rsidR="00D53C08" w:rsidRPr="00783379" w:rsidRDefault="00D53C08" w:rsidP="00D53C08">
      <w:pPr>
        <w:spacing w:after="200" w:line="276" w:lineRule="auto"/>
        <w:ind w:left="0" w:firstLine="0"/>
        <w:outlineLvl w:val="0"/>
      </w:pPr>
    </w:p>
    <w:p w:rsidR="00D53C08" w:rsidRPr="00783379" w:rsidRDefault="00D53C08" w:rsidP="00D53C08">
      <w:pPr>
        <w:spacing w:after="200" w:line="276" w:lineRule="auto"/>
        <w:ind w:left="0" w:firstLine="0"/>
        <w:outlineLvl w:val="0"/>
      </w:pPr>
    </w:p>
    <w:p w:rsidR="00D53C08" w:rsidRPr="00783379" w:rsidRDefault="00D53C08" w:rsidP="00D53C08">
      <w:pPr>
        <w:spacing w:after="200" w:line="276" w:lineRule="auto"/>
        <w:ind w:left="0" w:firstLine="0"/>
        <w:outlineLvl w:val="0"/>
      </w:pPr>
    </w:p>
    <w:p w:rsidR="00D53C08" w:rsidRPr="00783379" w:rsidRDefault="00D53C08" w:rsidP="00D53C08">
      <w:pPr>
        <w:spacing w:after="200" w:line="276" w:lineRule="auto"/>
        <w:ind w:left="0" w:firstLine="0"/>
        <w:outlineLvl w:val="0"/>
      </w:pPr>
    </w:p>
    <w:p w:rsidR="00D53C08" w:rsidRPr="00783379" w:rsidRDefault="00D53C08" w:rsidP="00D53C08">
      <w:pPr>
        <w:spacing w:after="200" w:line="276" w:lineRule="auto"/>
        <w:ind w:left="0" w:firstLine="0"/>
        <w:rPr>
          <w:b/>
        </w:rPr>
      </w:pPr>
    </w:p>
    <w:p w:rsidR="00D53C08" w:rsidRPr="00783379" w:rsidRDefault="00D53C08" w:rsidP="00D53C08">
      <w:pPr>
        <w:spacing w:line="276" w:lineRule="auto"/>
        <w:ind w:left="0" w:firstLine="0"/>
        <w:rPr>
          <w:b/>
        </w:rPr>
        <w:sectPr w:rsidR="00D53C08" w:rsidRPr="00783379" w:rsidSect="00824045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935"/>
        <w:gridCol w:w="1565"/>
        <w:gridCol w:w="1960"/>
      </w:tblGrid>
      <w:tr w:rsidR="00D53C08" w:rsidRPr="00D53C08" w:rsidTr="00E73B0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D53C08" w:rsidRPr="00D53C08" w:rsidRDefault="00D53C08" w:rsidP="00E73B0E">
            <w:pPr>
              <w:keepNext/>
              <w:ind w:left="0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lastRenderedPageBreak/>
              <w:t>2.2. Тематический план и содержание учебной дисциплины</w:t>
            </w: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38" w:type="pc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r w:rsidR="00A83859" w:rsidRPr="00D53C08">
              <w:rPr>
                <w:b/>
                <w:bCs/>
                <w:sz w:val="28"/>
                <w:szCs w:val="28"/>
              </w:rPr>
              <w:t>обучаю</w:t>
            </w:r>
            <w:r w:rsidR="00A83859">
              <w:rPr>
                <w:b/>
                <w:bCs/>
                <w:sz w:val="28"/>
                <w:szCs w:val="28"/>
              </w:rPr>
              <w:t>щи</w:t>
            </w:r>
            <w:r w:rsidR="00A83859" w:rsidRPr="00D53C08">
              <w:rPr>
                <w:b/>
                <w:bCs/>
                <w:sz w:val="28"/>
                <w:szCs w:val="28"/>
              </w:rPr>
              <w:t>хся</w:t>
            </w:r>
          </w:p>
        </w:tc>
        <w:tc>
          <w:tcPr>
            <w:tcW w:w="532" w:type="pc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 xml:space="preserve">Объем </w:t>
            </w:r>
          </w:p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66" w:type="pc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2" w:type="pc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" w:type="pc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53C08" w:rsidRPr="00D53C08" w:rsidTr="00A83859">
        <w:trPr>
          <w:trHeight w:val="203"/>
        </w:trPr>
        <w:tc>
          <w:tcPr>
            <w:tcW w:w="3802" w:type="pct"/>
            <w:gridSpan w:val="2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 xml:space="preserve">Раздел I. </w:t>
            </w:r>
            <w:r w:rsidRPr="00D53C08">
              <w:rPr>
                <w:b/>
                <w:sz w:val="28"/>
                <w:szCs w:val="28"/>
              </w:rPr>
              <w:t>Гражданская оборона</w:t>
            </w:r>
          </w:p>
        </w:tc>
        <w:tc>
          <w:tcPr>
            <w:tcW w:w="532" w:type="pct"/>
          </w:tcPr>
          <w:p w:rsidR="00D53C08" w:rsidRPr="00D53C08" w:rsidRDefault="001935BF" w:rsidP="00E73B0E">
            <w:pPr>
              <w:keepNext/>
              <w:autoSpaceDE w:val="0"/>
              <w:autoSpaceDN w:val="0"/>
              <w:adjustRightInd w:val="0"/>
              <w:ind w:left="62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6" w:type="pc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120"/>
        </w:trPr>
        <w:tc>
          <w:tcPr>
            <w:tcW w:w="764" w:type="pct"/>
            <w:vMerge w:val="restart"/>
          </w:tcPr>
          <w:p w:rsidR="00D53C08" w:rsidRPr="00D53C08" w:rsidRDefault="00D53C08" w:rsidP="00E73B0E">
            <w:pPr>
              <w:keepNext/>
              <w:ind w:left="0" w:firstLine="0"/>
              <w:rPr>
                <w:b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Тема 1.1.</w:t>
            </w:r>
          </w:p>
          <w:p w:rsidR="00D53C08" w:rsidRPr="00BD5C21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  <w:r w:rsidRPr="00BD5C21">
              <w:rPr>
                <w:sz w:val="28"/>
                <w:szCs w:val="28"/>
              </w:rPr>
              <w:t>Чрезвычайные ситуации природного, техногенного и социального характера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rPr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32" w:type="pct"/>
            <w:vMerge w:val="restart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ОК.1-ОК.4, ОК.6, ОК.9, ОК.10</w:t>
            </w: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Общая характеристика чрезвычайных ситуаций природного, техногенного и социального характера, причины возникновения. Чрезвычайные ситуации военного времени.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Защита населения и территорий при стихийных бедствиях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Обеспечение безопасности при эпидемии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Обеспечение безопасности при нахождении на территории ведения боевых действий и во время общественных беспорядков, при обнаружении подозрительных предметов, угрозе совершения и совершённом теракте, в случае захвата заложником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rStyle w:val="FontStyle15"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9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19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532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62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  <w:vMerge w:val="restart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  <w:shd w:val="clear" w:color="auto" w:fill="FFFFFF"/>
              </w:rPr>
            </w:pPr>
            <w:r w:rsidRPr="00D53C08">
              <w:rPr>
                <w:b/>
                <w:sz w:val="28"/>
                <w:szCs w:val="28"/>
                <w:shd w:val="clear" w:color="auto" w:fill="FFFFFF"/>
              </w:rPr>
              <w:t>Тема 1.2.</w:t>
            </w:r>
          </w:p>
          <w:p w:rsidR="00D53C08" w:rsidRPr="00BD5C21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  <w:r w:rsidRPr="00BD5C21">
              <w:rPr>
                <w:sz w:val="28"/>
                <w:szCs w:val="28"/>
              </w:rPr>
              <w:t xml:space="preserve">Организация гражданской </w:t>
            </w:r>
            <w:r w:rsidRPr="00BD5C21">
              <w:rPr>
                <w:sz w:val="28"/>
                <w:szCs w:val="28"/>
              </w:rPr>
              <w:lastRenderedPageBreak/>
              <w:t>обороны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ОК.1-ОК.4, ОК.6, ОК.9, ОК.10</w:t>
            </w:r>
          </w:p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Ядерное, химическое и </w:t>
            </w:r>
            <w:proofErr w:type="gramStart"/>
            <w:r w:rsidRPr="00D53C08">
              <w:rPr>
                <w:sz w:val="28"/>
                <w:szCs w:val="28"/>
              </w:rPr>
              <w:t>биологическое  оружие</w:t>
            </w:r>
            <w:proofErr w:type="gramEnd"/>
            <w:r w:rsidRPr="00D53C08">
              <w:rPr>
                <w:sz w:val="28"/>
                <w:szCs w:val="28"/>
              </w:rPr>
              <w:t xml:space="preserve">, средства индивидуальной и коллективной защиты от оружия массового </w:t>
            </w:r>
            <w:r w:rsidRPr="00D53C08">
              <w:rPr>
                <w:sz w:val="28"/>
                <w:szCs w:val="28"/>
              </w:rPr>
              <w:lastRenderedPageBreak/>
              <w:t>поражения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Приборы радиационной и химической разведки и контроля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0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1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keepNext/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79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keepNext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167"/>
        </w:trPr>
        <w:tc>
          <w:tcPr>
            <w:tcW w:w="3802" w:type="pct"/>
            <w:gridSpan w:val="2"/>
          </w:tcPr>
          <w:p w:rsidR="00D53C08" w:rsidRPr="00D53C08" w:rsidRDefault="00D53C08" w:rsidP="00E73B0E">
            <w:p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Раздел 2. Основы военной службы и медико-санитарная подготовка</w:t>
            </w:r>
          </w:p>
        </w:tc>
        <w:tc>
          <w:tcPr>
            <w:tcW w:w="532" w:type="pct"/>
            <w:vAlign w:val="center"/>
          </w:tcPr>
          <w:p w:rsidR="00D53C08" w:rsidRPr="001935BF" w:rsidRDefault="001935BF" w:rsidP="00933EC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935B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66" w:type="pct"/>
            <w:vMerge w:val="restart"/>
            <w:vAlign w:val="center"/>
          </w:tcPr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ОК.1-ОК.4, ОК.6, ОК.9, ОК.10</w:t>
            </w:r>
          </w:p>
          <w:p w:rsidR="00D53C08" w:rsidRPr="00D53C08" w:rsidRDefault="00D53C08" w:rsidP="00E73B0E">
            <w:pPr>
              <w:keepNext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134"/>
        </w:trPr>
        <w:tc>
          <w:tcPr>
            <w:tcW w:w="764" w:type="pct"/>
            <w:vMerge w:val="restart"/>
          </w:tcPr>
          <w:p w:rsidR="00D53C08" w:rsidRPr="00D53C08" w:rsidRDefault="00D53C08" w:rsidP="00E73B0E">
            <w:pPr>
              <w:ind w:left="0" w:firstLine="0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D53C08">
              <w:rPr>
                <w:b/>
                <w:sz w:val="28"/>
                <w:szCs w:val="28"/>
                <w:shd w:val="clear" w:color="auto" w:fill="FFFFFF"/>
              </w:rPr>
              <w:t xml:space="preserve">Тема </w:t>
            </w:r>
            <w:r w:rsidRPr="00D53C08">
              <w:rPr>
                <w:b/>
                <w:iCs/>
                <w:sz w:val="28"/>
                <w:szCs w:val="28"/>
                <w:shd w:val="clear" w:color="auto" w:fill="FFFFFF"/>
              </w:rPr>
              <w:t>2.</w:t>
            </w:r>
            <w:r w:rsidRPr="00D53C08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D53C08">
              <w:rPr>
                <w:b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D53C08" w:rsidRPr="00BD5C21" w:rsidRDefault="00D53C08" w:rsidP="00E73B0E">
            <w:pPr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BD5C21">
              <w:rPr>
                <w:sz w:val="28"/>
                <w:szCs w:val="28"/>
                <w:shd w:val="clear" w:color="auto" w:fill="FFFFFF"/>
              </w:rPr>
              <w:t>Основы обороны государства. Военная доктрина</w:t>
            </w:r>
          </w:p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BD5C21">
              <w:rPr>
                <w:sz w:val="28"/>
                <w:szCs w:val="28"/>
                <w:shd w:val="clear" w:color="auto" w:fill="FFFFFF"/>
              </w:rPr>
              <w:t>Российской Федерации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134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Военная доктрина Российской Федерации. Основы обороны государства. Основные документы по безопасности Российских территорий. Национальная безопасность и национальные интересы России. Классификация видов и родов войск ВС РФ. Структура военной организации. Состав и структура ВС России, основные цели и задачи.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 w:val="restart"/>
          </w:tcPr>
          <w:p w:rsidR="00BD5C21" w:rsidRDefault="00D53C08" w:rsidP="00E7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Тема 2.2.</w:t>
            </w:r>
          </w:p>
          <w:p w:rsidR="00D53C08" w:rsidRPr="00D53C08" w:rsidRDefault="00D53C08" w:rsidP="00E7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BD5C21">
              <w:rPr>
                <w:sz w:val="28"/>
                <w:szCs w:val="28"/>
              </w:rPr>
              <w:t>Терроризм, как серьезная угроза национальной безопасности России.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ind w:left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666" w:type="pct"/>
            <w:vMerge w:val="restart"/>
          </w:tcPr>
          <w:p w:rsidR="00D53C08" w:rsidRPr="00D53C08" w:rsidRDefault="00D53C08" w:rsidP="00E73B0E">
            <w:pPr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ОК.1-ОК.4, ОК.6, ОК.9, ОК.10</w:t>
            </w: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Терроризм в любых формах своего проявления. Проблема терроризма и борьба.</w:t>
            </w:r>
          </w:p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Федеральный закон «О борьбе с терроризмом».  </w:t>
            </w:r>
            <w:proofErr w:type="gramStart"/>
            <w:r w:rsidRPr="00D53C08">
              <w:rPr>
                <w:sz w:val="28"/>
                <w:szCs w:val="28"/>
              </w:rPr>
              <w:t>Организация  работы</w:t>
            </w:r>
            <w:proofErr w:type="gramEnd"/>
            <w:r w:rsidRPr="00D53C08">
              <w:rPr>
                <w:sz w:val="28"/>
                <w:szCs w:val="28"/>
              </w:rPr>
              <w:t xml:space="preserve"> по противодействию терроризму. Концепция национальной безопасности РФ.  Террористические группировки. Информационное оружие.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 w:val="restart"/>
          </w:tcPr>
          <w:p w:rsidR="00BD5C21" w:rsidRDefault="00BD5C21" w:rsidP="00E7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  <w:r w:rsidR="00D53C08" w:rsidRPr="00D53C08">
              <w:rPr>
                <w:b/>
                <w:bCs/>
                <w:sz w:val="28"/>
                <w:szCs w:val="28"/>
              </w:rPr>
              <w:t>2.3.</w:t>
            </w:r>
          </w:p>
          <w:p w:rsidR="00D53C08" w:rsidRPr="00D53C08" w:rsidRDefault="00D53C08" w:rsidP="00E7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 xml:space="preserve"> </w:t>
            </w:r>
            <w:r w:rsidRPr="00BD5C21">
              <w:rPr>
                <w:sz w:val="28"/>
                <w:szCs w:val="28"/>
              </w:rPr>
              <w:t>Основы военной службы</w:t>
            </w:r>
            <w:r w:rsidRPr="00D53C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933ECE">
            <w:pPr>
              <w:ind w:left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</w:t>
            </w:r>
            <w:r w:rsidR="00933ECE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  <w:vMerge w:val="restart"/>
          </w:tcPr>
          <w:p w:rsidR="00D53C08" w:rsidRPr="00D53C08" w:rsidRDefault="00D53C08" w:rsidP="00E73B0E">
            <w:pPr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ОК.1-ОК.4, ОК.6, ОК.9, ОК.10</w:t>
            </w: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Мероприятия, проводимые в рамках обязательной подготовки </w:t>
            </w:r>
            <w:proofErr w:type="gramStart"/>
            <w:r w:rsidRPr="00D53C08">
              <w:rPr>
                <w:sz w:val="28"/>
                <w:szCs w:val="28"/>
              </w:rPr>
              <w:t>граждан  к</w:t>
            </w:r>
            <w:proofErr w:type="gramEnd"/>
            <w:r w:rsidRPr="00D53C08">
              <w:rPr>
                <w:sz w:val="28"/>
                <w:szCs w:val="28"/>
              </w:rPr>
              <w:t xml:space="preserve"> военной службе. Категории граждан, подлежащих обязательному воинскому учету. Обязанности граждан, </w:t>
            </w:r>
            <w:proofErr w:type="gramStart"/>
            <w:r w:rsidRPr="00D53C08">
              <w:rPr>
                <w:sz w:val="28"/>
                <w:szCs w:val="28"/>
              </w:rPr>
              <w:t>возложенные  в</w:t>
            </w:r>
            <w:proofErr w:type="gramEnd"/>
            <w:r w:rsidRPr="00D53C08">
              <w:rPr>
                <w:sz w:val="28"/>
                <w:szCs w:val="28"/>
              </w:rPr>
              <w:t xml:space="preserve"> целях  обеспечения воинского учета. Постановка на воинский учет.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Тематика практических занятий</w:t>
            </w:r>
            <w:r w:rsidRPr="00D53C0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10</w:t>
            </w: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Изучение общевоинских уставов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Выполнение воинского приветствия в строю на месте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Изучение материальной части, сборка, </w:t>
            </w:r>
            <w:proofErr w:type="gramStart"/>
            <w:r w:rsidRPr="00D53C08">
              <w:rPr>
                <w:sz w:val="28"/>
                <w:szCs w:val="28"/>
              </w:rPr>
              <w:t>разборка  автомата</w:t>
            </w:r>
            <w:proofErr w:type="gramEnd"/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Построение и отработка движения походным строем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Отработка движений строевым и походным шагом, бегом, шагом на месте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 w:val="restart"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Тема 2.4</w:t>
            </w:r>
          </w:p>
          <w:p w:rsidR="00D53C08" w:rsidRPr="00BD5C21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BD5C21">
              <w:rPr>
                <w:sz w:val="28"/>
                <w:szCs w:val="28"/>
              </w:rPr>
              <w:t>Основы медико-санитарной подготовки</w:t>
            </w:r>
            <w:r w:rsidRPr="00BD5C2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  <w:vMerge w:val="restart"/>
          </w:tcPr>
          <w:p w:rsidR="00D53C08" w:rsidRPr="00D53C08" w:rsidRDefault="00D53C08" w:rsidP="00E73B0E">
            <w:pPr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ОК.1-ОК.4, ОК.6, ОК.9, ОК.10</w:t>
            </w: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Общее понятие о здоровье. Репродуктивное здоровье – важная часть здоровья человека и общества. Факторы, влияющие на здоровье и благополучие. Понятие о здоровом образе жизни. Психологическая уравновешенность, двигательная активность и закаливание.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pStyle w:val="Style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C08">
              <w:rPr>
                <w:rFonts w:ascii="Times New Roman" w:hAnsi="Times New Roman"/>
                <w:sz w:val="28"/>
                <w:szCs w:val="28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32" w:type="pct"/>
            <w:vMerge w:val="restart"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Отработка умений наложения кровоостанавливающего жгута (закрутки), пальцевое прижатие артерий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47"/>
        </w:trPr>
        <w:tc>
          <w:tcPr>
            <w:tcW w:w="764" w:type="pct"/>
            <w:vMerge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53C08" w:rsidRPr="00D53C08" w:rsidRDefault="00D53C08" w:rsidP="00E73B0E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532" w:type="pct"/>
            <w:vMerge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433"/>
        </w:trPr>
        <w:tc>
          <w:tcPr>
            <w:tcW w:w="764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proofErr w:type="gramStart"/>
            <w:r w:rsidRPr="00D53C08">
              <w:rPr>
                <w:bCs/>
                <w:sz w:val="28"/>
                <w:szCs w:val="28"/>
              </w:rPr>
              <w:t>Промежуточная  аттестация</w:t>
            </w:r>
            <w:proofErr w:type="gramEnd"/>
          </w:p>
        </w:tc>
        <w:tc>
          <w:tcPr>
            <w:tcW w:w="3038" w:type="pct"/>
          </w:tcPr>
          <w:p w:rsidR="00D53C08" w:rsidRPr="00D53C08" w:rsidRDefault="00933ECE" w:rsidP="00E73B0E">
            <w:pPr>
              <w:ind w:left="0" w:firstLine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Диф</w:t>
            </w:r>
            <w:proofErr w:type="spellEnd"/>
            <w:r>
              <w:rPr>
                <w:bCs/>
                <w:sz w:val="28"/>
                <w:szCs w:val="28"/>
              </w:rPr>
              <w:t>. зачет</w:t>
            </w:r>
          </w:p>
        </w:tc>
        <w:tc>
          <w:tcPr>
            <w:tcW w:w="532" w:type="pct"/>
            <w:vAlign w:val="center"/>
          </w:tcPr>
          <w:p w:rsidR="00D53C08" w:rsidRPr="001935BF" w:rsidRDefault="00D53C08" w:rsidP="00E73B0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935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" w:type="pct"/>
          </w:tcPr>
          <w:p w:rsidR="00D53C08" w:rsidRPr="00D53C08" w:rsidRDefault="00D53C08" w:rsidP="00E73B0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D53C08" w:rsidRPr="00D53C08" w:rsidTr="00A83859">
        <w:trPr>
          <w:trHeight w:val="20"/>
        </w:trPr>
        <w:tc>
          <w:tcPr>
            <w:tcW w:w="3802" w:type="pct"/>
            <w:gridSpan w:val="2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  <w:r w:rsidRPr="00D53C08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532" w:type="pct"/>
            <w:vAlign w:val="center"/>
          </w:tcPr>
          <w:p w:rsidR="00D53C08" w:rsidRPr="00D53C08" w:rsidRDefault="00D53C08" w:rsidP="00E73B0E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66" w:type="pct"/>
          </w:tcPr>
          <w:p w:rsidR="00D53C08" w:rsidRPr="00D53C08" w:rsidRDefault="00D53C08" w:rsidP="00E73B0E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</w:tbl>
    <w:p w:rsidR="00D53C08" w:rsidRPr="00783379" w:rsidRDefault="00D53C08" w:rsidP="00D53C08">
      <w:pPr>
        <w:spacing w:line="276" w:lineRule="auto"/>
        <w:ind w:left="0" w:firstLine="0"/>
        <w:sectPr w:rsidR="00D53C08" w:rsidRPr="0078337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53C08" w:rsidRPr="00D53C08" w:rsidRDefault="00D53C08" w:rsidP="00D53C08">
      <w:pPr>
        <w:spacing w:after="200" w:line="276" w:lineRule="auto"/>
        <w:ind w:left="0" w:firstLine="708"/>
        <w:rPr>
          <w:b/>
          <w:bCs/>
          <w:sz w:val="28"/>
        </w:rPr>
      </w:pPr>
      <w:r w:rsidRPr="00D53C08">
        <w:rPr>
          <w:b/>
          <w:bCs/>
          <w:sz w:val="28"/>
        </w:rPr>
        <w:lastRenderedPageBreak/>
        <w:t xml:space="preserve">3. </w:t>
      </w:r>
      <w:r w:rsidR="001935BF">
        <w:rPr>
          <w:b/>
          <w:bCs/>
          <w:sz w:val="28"/>
        </w:rPr>
        <w:t>У</w:t>
      </w:r>
      <w:r w:rsidRPr="00D53C08">
        <w:rPr>
          <w:b/>
          <w:bCs/>
          <w:sz w:val="28"/>
        </w:rPr>
        <w:t>СЛОВИЯ РЕАЛИЗАЦИИ ПРОГРАММЫ УЧЕБНОЙ ДИСЦИПЛИНЫ</w:t>
      </w:r>
    </w:p>
    <w:p w:rsidR="00D53C08" w:rsidRPr="00D53C08" w:rsidRDefault="00D53C08" w:rsidP="001935BF">
      <w:pPr>
        <w:spacing w:after="200" w:line="276" w:lineRule="auto"/>
        <w:ind w:left="0" w:firstLine="708"/>
        <w:jc w:val="both"/>
        <w:rPr>
          <w:bCs/>
          <w:sz w:val="28"/>
        </w:rPr>
      </w:pPr>
      <w:r w:rsidRPr="00E10C12">
        <w:rPr>
          <w:b/>
          <w:bCs/>
          <w:sz w:val="28"/>
        </w:rPr>
        <w:t>3.1</w:t>
      </w:r>
      <w:r w:rsidRPr="00D53C08">
        <w:rPr>
          <w:bCs/>
          <w:sz w:val="28"/>
        </w:rPr>
        <w:t>. Для реализации программы учебной дисциплины предусмотрены следующие специальные помещения:</w:t>
      </w:r>
    </w:p>
    <w:p w:rsidR="00D53C08" w:rsidRPr="00D53C08" w:rsidRDefault="00D53C08" w:rsidP="001935BF">
      <w:pPr>
        <w:spacing w:after="200" w:line="276" w:lineRule="auto"/>
        <w:ind w:left="0" w:firstLine="708"/>
        <w:jc w:val="both"/>
        <w:rPr>
          <w:sz w:val="28"/>
        </w:rPr>
      </w:pPr>
      <w:r w:rsidRPr="00D53C08">
        <w:rPr>
          <w:bCs/>
          <w:sz w:val="28"/>
        </w:rPr>
        <w:t xml:space="preserve">Кабинет </w:t>
      </w:r>
      <w:r w:rsidR="001935BF">
        <w:rPr>
          <w:bCs/>
          <w:sz w:val="28"/>
        </w:rPr>
        <w:t>Б</w:t>
      </w:r>
      <w:r w:rsidRPr="00D53C08">
        <w:rPr>
          <w:bCs/>
          <w:sz w:val="28"/>
        </w:rPr>
        <w:t xml:space="preserve">езопасности жизнедеятельности и охраны труда, оснащенный </w:t>
      </w:r>
      <w:r w:rsidRPr="00D53C08">
        <w:rPr>
          <w:sz w:val="28"/>
          <w:lang w:eastAsia="en-US"/>
        </w:rPr>
        <w:t>о</w:t>
      </w:r>
      <w:r w:rsidRPr="00D53C08">
        <w:rPr>
          <w:bCs/>
          <w:sz w:val="28"/>
          <w:lang w:eastAsia="en-US"/>
        </w:rPr>
        <w:t xml:space="preserve">борудованием: </w:t>
      </w:r>
      <w:r w:rsidRPr="00D53C08">
        <w:rPr>
          <w:bCs/>
          <w:sz w:val="28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D53C08">
        <w:rPr>
          <w:sz w:val="28"/>
        </w:rPr>
        <w:t xml:space="preserve">компьютером, средствами </w:t>
      </w:r>
      <w:proofErr w:type="spellStart"/>
      <w:r w:rsidRPr="00D53C08">
        <w:rPr>
          <w:sz w:val="28"/>
        </w:rPr>
        <w:t>аудиовизуализации</w:t>
      </w:r>
      <w:proofErr w:type="spellEnd"/>
      <w:r w:rsidRPr="00D53C08">
        <w:rPr>
          <w:sz w:val="28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D53C08">
        <w:rPr>
          <w:sz w:val="28"/>
          <w:lang w:val="en-US"/>
        </w:rPr>
        <w:t>DVD</w:t>
      </w:r>
      <w:r w:rsidRPr="00D53C08">
        <w:rPr>
          <w:sz w:val="28"/>
        </w:rPr>
        <w:t xml:space="preserve"> фильмами, мультимедийными пособиями).</w:t>
      </w:r>
    </w:p>
    <w:p w:rsidR="00E10C12" w:rsidRPr="00E10C12" w:rsidRDefault="00E10C12" w:rsidP="00E10C12">
      <w:pPr>
        <w:ind w:left="0" w:firstLine="0"/>
        <w:rPr>
          <w:b/>
          <w:sz w:val="28"/>
          <w:szCs w:val="28"/>
        </w:rPr>
      </w:pPr>
      <w:r>
        <w:rPr>
          <w:b/>
        </w:rPr>
        <w:tab/>
      </w:r>
      <w:r w:rsidRPr="00226023">
        <w:rPr>
          <w:b/>
        </w:rPr>
        <w:t>3</w:t>
      </w:r>
      <w:r w:rsidRPr="00E10C12">
        <w:rPr>
          <w:b/>
          <w:sz w:val="28"/>
          <w:szCs w:val="28"/>
        </w:rPr>
        <w:t>.2. Информационное обеспечение реализации программы</w:t>
      </w:r>
    </w:p>
    <w:p w:rsidR="00E10C12" w:rsidRPr="00E10C12" w:rsidRDefault="00E10C12" w:rsidP="00E10C12">
      <w:pPr>
        <w:ind w:left="0" w:firstLine="0"/>
        <w:rPr>
          <w:b/>
          <w:sz w:val="28"/>
          <w:szCs w:val="28"/>
        </w:rPr>
      </w:pPr>
    </w:p>
    <w:p w:rsidR="00E10C12" w:rsidRPr="00E10C12" w:rsidRDefault="00E10C12" w:rsidP="00E10C1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0C12">
        <w:rPr>
          <w:b/>
          <w:sz w:val="28"/>
          <w:szCs w:val="28"/>
        </w:rPr>
        <w:t>3.2.1. Нормативные источники</w:t>
      </w:r>
    </w:p>
    <w:p w:rsidR="00E10C12" w:rsidRPr="00E10C12" w:rsidRDefault="00E10C12" w:rsidP="00E10C12">
      <w:pPr>
        <w:ind w:firstLine="660"/>
        <w:rPr>
          <w:b/>
          <w:sz w:val="28"/>
          <w:szCs w:val="28"/>
        </w:rPr>
      </w:pPr>
    </w:p>
    <w:p w:rsidR="00E10C12" w:rsidRPr="00E10C12" w:rsidRDefault="00E10C12" w:rsidP="00E10C12">
      <w:pPr>
        <w:pStyle w:val="a8"/>
        <w:spacing w:before="0" w:after="0"/>
        <w:ind w:left="0" w:firstLine="0"/>
        <w:jc w:val="both"/>
        <w:rPr>
          <w:bCs/>
          <w:sz w:val="28"/>
          <w:szCs w:val="28"/>
        </w:rPr>
      </w:pPr>
      <w:r w:rsidRPr="00E10C12">
        <w:rPr>
          <w:bCs/>
          <w:sz w:val="28"/>
          <w:szCs w:val="28"/>
        </w:rPr>
        <w:t xml:space="preserve">1.Федеральный закон «О защите населения и территорий от чрезвычайных ситуаций природного и техногенного характера» - </w:t>
      </w:r>
      <w:hyperlink r:id="rId9" w:history="1">
        <w:r w:rsidRPr="00E10C12">
          <w:rPr>
            <w:rStyle w:val="ab"/>
            <w:bCs/>
            <w:sz w:val="28"/>
            <w:szCs w:val="28"/>
          </w:rPr>
          <w:t>http://docs.cntd.ru/document/9009935</w:t>
        </w:r>
      </w:hyperlink>
      <w:r w:rsidRPr="00E10C12">
        <w:rPr>
          <w:bCs/>
          <w:sz w:val="28"/>
          <w:szCs w:val="28"/>
        </w:rPr>
        <w:t xml:space="preserve"> </w:t>
      </w:r>
    </w:p>
    <w:p w:rsidR="00E10C12" w:rsidRPr="00E10C12" w:rsidRDefault="00E10C12" w:rsidP="00E10C12">
      <w:pPr>
        <w:pStyle w:val="a8"/>
        <w:spacing w:before="0" w:after="0"/>
        <w:ind w:left="0" w:firstLine="0"/>
        <w:jc w:val="both"/>
        <w:rPr>
          <w:bCs/>
          <w:sz w:val="28"/>
          <w:szCs w:val="28"/>
        </w:rPr>
      </w:pPr>
      <w:r w:rsidRPr="00E10C12">
        <w:rPr>
          <w:bCs/>
          <w:sz w:val="28"/>
          <w:szCs w:val="28"/>
        </w:rPr>
        <w:t xml:space="preserve">2.Федеральный закон «Об охране окружающей среды» (с изменениями на 30 декабря 2020 года) (редакция, действующая с 1 января 2021 года) - </w:t>
      </w:r>
      <w:hyperlink r:id="rId10" w:history="1">
        <w:r w:rsidRPr="00E10C12">
          <w:rPr>
            <w:rStyle w:val="ab"/>
            <w:bCs/>
            <w:sz w:val="28"/>
            <w:szCs w:val="28"/>
          </w:rPr>
          <w:t>http://docs.cntd.ru/document/901808297</w:t>
        </w:r>
      </w:hyperlink>
      <w:r w:rsidRPr="00E10C12">
        <w:rPr>
          <w:bCs/>
          <w:sz w:val="28"/>
          <w:szCs w:val="28"/>
        </w:rPr>
        <w:t xml:space="preserve"> </w:t>
      </w:r>
    </w:p>
    <w:p w:rsidR="00E10C12" w:rsidRPr="00E10C12" w:rsidRDefault="00E10C12" w:rsidP="00E10C12">
      <w:pPr>
        <w:pStyle w:val="a8"/>
        <w:spacing w:before="0" w:after="0"/>
        <w:ind w:left="0" w:firstLine="0"/>
        <w:jc w:val="both"/>
        <w:rPr>
          <w:bCs/>
          <w:sz w:val="28"/>
          <w:szCs w:val="28"/>
        </w:rPr>
      </w:pPr>
      <w:r w:rsidRPr="00E10C12">
        <w:rPr>
          <w:bCs/>
          <w:sz w:val="28"/>
          <w:szCs w:val="28"/>
        </w:rPr>
        <w:t xml:space="preserve">3.Федеральный закон «Технический регламент о требованиях пожарной безопасности» - </w:t>
      </w:r>
      <w:hyperlink r:id="rId11" w:history="1">
        <w:r w:rsidRPr="00E10C12">
          <w:rPr>
            <w:rStyle w:val="ab"/>
            <w:bCs/>
            <w:sz w:val="28"/>
            <w:szCs w:val="28"/>
          </w:rPr>
          <w:t>http://docs.cntd.ru/document/902111644</w:t>
        </w:r>
      </w:hyperlink>
      <w:r w:rsidRPr="00E10C12">
        <w:rPr>
          <w:bCs/>
          <w:sz w:val="28"/>
          <w:szCs w:val="28"/>
        </w:rPr>
        <w:t xml:space="preserve"> </w:t>
      </w:r>
    </w:p>
    <w:p w:rsidR="00E10C12" w:rsidRPr="00E10C12" w:rsidRDefault="00E10C12" w:rsidP="00E10C12">
      <w:pPr>
        <w:pStyle w:val="17"/>
        <w:spacing w:line="240" w:lineRule="auto"/>
        <w:jc w:val="both"/>
        <w:rPr>
          <w:rStyle w:val="20"/>
          <w:sz w:val="28"/>
          <w:szCs w:val="28"/>
        </w:rPr>
      </w:pPr>
      <w:r w:rsidRPr="00E10C12">
        <w:rPr>
          <w:rFonts w:ascii="Times New Roman" w:hAnsi="Times New Roman" w:cs="Times New Roman"/>
          <w:bCs/>
          <w:sz w:val="28"/>
          <w:szCs w:val="28"/>
        </w:rPr>
        <w:t>4.</w:t>
      </w:r>
      <w:r w:rsidRPr="00E10C1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10C12">
        <w:rPr>
          <w:rStyle w:val="2"/>
          <w:sz w:val="28"/>
          <w:szCs w:val="28"/>
        </w:rPr>
        <w:t xml:space="preserve">Постановление Правительства РФ от 30.12.2003г. № </w:t>
      </w:r>
      <w:proofErr w:type="gramStart"/>
      <w:r w:rsidRPr="00E10C12">
        <w:rPr>
          <w:rStyle w:val="2"/>
          <w:sz w:val="28"/>
          <w:szCs w:val="28"/>
        </w:rPr>
        <w:t xml:space="preserve">794  </w:t>
      </w:r>
      <w:r w:rsidRPr="00E10C12">
        <w:rPr>
          <w:rStyle w:val="20"/>
          <w:sz w:val="28"/>
          <w:szCs w:val="28"/>
        </w:rPr>
        <w:t>«</w:t>
      </w:r>
      <w:proofErr w:type="gramEnd"/>
      <w:r w:rsidRPr="00E10C12">
        <w:rPr>
          <w:rStyle w:val="20"/>
          <w:sz w:val="28"/>
          <w:szCs w:val="28"/>
        </w:rPr>
        <w:t xml:space="preserve">О единой государственной системе предупреждения и ликвидации чрезвычайных ситуаций» - </w:t>
      </w:r>
      <w:r w:rsidRPr="00E10C12">
        <w:rPr>
          <w:rFonts w:ascii="Times New Roman" w:hAnsi="Times New Roman" w:cs="Times New Roman"/>
          <w:iCs/>
          <w:sz w:val="28"/>
          <w:szCs w:val="28"/>
        </w:rPr>
        <w:t xml:space="preserve">URL: </w:t>
      </w:r>
      <w:r w:rsidRPr="00E10C12">
        <w:rPr>
          <w:rStyle w:val="20"/>
          <w:sz w:val="28"/>
          <w:szCs w:val="28"/>
        </w:rPr>
        <w:t xml:space="preserve"> </w:t>
      </w:r>
      <w:hyperlink r:id="rId12" w:history="1">
        <w:r w:rsidRPr="00E10C12">
          <w:rPr>
            <w:rStyle w:val="ab"/>
            <w:rFonts w:ascii="Times New Roman" w:hAnsi="Times New Roman"/>
            <w:sz w:val="28"/>
            <w:szCs w:val="28"/>
          </w:rPr>
          <w:t>http://docs.cntd.ru/document/901884206</w:t>
        </w:r>
      </w:hyperlink>
      <w:r w:rsidRPr="00E10C12">
        <w:rPr>
          <w:rStyle w:val="20"/>
          <w:sz w:val="28"/>
          <w:szCs w:val="28"/>
        </w:rPr>
        <w:t xml:space="preserve"> </w:t>
      </w:r>
    </w:p>
    <w:p w:rsidR="00E10C12" w:rsidRPr="00E10C12" w:rsidRDefault="00E10C12" w:rsidP="00E10C12">
      <w:pPr>
        <w:pStyle w:val="1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12">
        <w:rPr>
          <w:rStyle w:val="20"/>
          <w:sz w:val="28"/>
          <w:szCs w:val="28"/>
        </w:rPr>
        <w:t>5.</w:t>
      </w:r>
      <w:r w:rsidRPr="00E10C12">
        <w:rPr>
          <w:rFonts w:ascii="Times New Roman" w:hAnsi="Times New Roman" w:cs="Times New Roman"/>
          <w:sz w:val="28"/>
          <w:szCs w:val="28"/>
        </w:rPr>
        <w:t xml:space="preserve"> </w:t>
      </w:r>
      <w:r w:rsidRPr="00E10C12">
        <w:rPr>
          <w:rStyle w:val="20"/>
          <w:sz w:val="28"/>
          <w:szCs w:val="28"/>
        </w:rPr>
        <w:t>Постановление Правительства РФ от 11.11.2006г. № 663</w:t>
      </w:r>
      <w:proofErr w:type="gramStart"/>
      <w:r w:rsidRPr="00E10C12">
        <w:rPr>
          <w:rStyle w:val="20"/>
          <w:sz w:val="28"/>
          <w:szCs w:val="28"/>
        </w:rPr>
        <w:t xml:space="preserve">   «</w:t>
      </w:r>
      <w:proofErr w:type="gramEnd"/>
      <w:r w:rsidRPr="00E10C12">
        <w:rPr>
          <w:rStyle w:val="20"/>
          <w:sz w:val="28"/>
          <w:szCs w:val="28"/>
        </w:rPr>
        <w:t xml:space="preserve">Об утверждении положения о призыве на военную службу граждан Российской Федерации» - </w:t>
      </w:r>
      <w:r w:rsidRPr="00E10C12">
        <w:rPr>
          <w:rFonts w:ascii="Times New Roman" w:hAnsi="Times New Roman" w:cs="Times New Roman"/>
          <w:iCs/>
          <w:sz w:val="28"/>
          <w:szCs w:val="28"/>
        </w:rPr>
        <w:t xml:space="preserve">URL:  </w:t>
      </w:r>
      <w:hyperlink r:id="rId13" w:history="1">
        <w:r w:rsidRPr="00E10C12">
          <w:rPr>
            <w:rStyle w:val="ab"/>
            <w:rFonts w:ascii="Times New Roman" w:hAnsi="Times New Roman"/>
            <w:iCs/>
            <w:sz w:val="28"/>
            <w:szCs w:val="28"/>
          </w:rPr>
          <w:t>http://docs.cntd.ru/document/902013993</w:t>
        </w:r>
      </w:hyperlink>
      <w:r w:rsidRPr="00E10C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0C12" w:rsidRPr="00E10C12" w:rsidRDefault="00E10C12" w:rsidP="00E10C12">
      <w:pPr>
        <w:ind w:left="0" w:firstLine="0"/>
        <w:jc w:val="both"/>
        <w:rPr>
          <w:rStyle w:val="20"/>
          <w:sz w:val="28"/>
          <w:szCs w:val="28"/>
        </w:rPr>
      </w:pPr>
      <w:r w:rsidRPr="00E10C12">
        <w:rPr>
          <w:bCs/>
          <w:sz w:val="28"/>
          <w:szCs w:val="28"/>
        </w:rPr>
        <w:t xml:space="preserve">6. </w:t>
      </w:r>
      <w:r w:rsidRPr="00E10C12">
        <w:rPr>
          <w:rStyle w:val="20"/>
          <w:sz w:val="28"/>
          <w:szCs w:val="28"/>
        </w:rPr>
        <w:t xml:space="preserve">Постановление Правительства РФ от 31.12.1999г. № 1441 («Об утверждении Положения о подготовке граждан Российской Федерации к военной </w:t>
      </w:r>
      <w:proofErr w:type="gramStart"/>
      <w:r w:rsidRPr="00E10C12">
        <w:rPr>
          <w:rStyle w:val="20"/>
          <w:sz w:val="28"/>
          <w:szCs w:val="28"/>
        </w:rPr>
        <w:t>службе»  -</w:t>
      </w:r>
      <w:proofErr w:type="gramEnd"/>
      <w:r w:rsidRPr="00E10C12">
        <w:rPr>
          <w:rStyle w:val="20"/>
          <w:sz w:val="28"/>
          <w:szCs w:val="28"/>
        </w:rPr>
        <w:t xml:space="preserve"> </w:t>
      </w:r>
      <w:hyperlink r:id="rId14" w:history="1">
        <w:r w:rsidRPr="00E10C12">
          <w:rPr>
            <w:rStyle w:val="ab"/>
            <w:sz w:val="28"/>
            <w:szCs w:val="28"/>
          </w:rPr>
          <w:t>http://docs.cntd.ru/document/901751364</w:t>
        </w:r>
      </w:hyperlink>
      <w:r w:rsidRPr="00E10C12">
        <w:rPr>
          <w:rStyle w:val="20"/>
          <w:sz w:val="28"/>
          <w:szCs w:val="28"/>
        </w:rPr>
        <w:t xml:space="preserve"> </w:t>
      </w:r>
    </w:p>
    <w:p w:rsidR="00E10C12" w:rsidRPr="00E10C12" w:rsidRDefault="00E10C12" w:rsidP="00E10C12">
      <w:pPr>
        <w:pStyle w:val="a8"/>
        <w:keepNext/>
        <w:widowControl w:val="0"/>
        <w:spacing w:before="0" w:after="0"/>
        <w:ind w:left="0" w:firstLine="660"/>
        <w:outlineLvl w:val="0"/>
        <w:rPr>
          <w:iCs/>
          <w:sz w:val="28"/>
          <w:szCs w:val="28"/>
        </w:rPr>
      </w:pPr>
    </w:p>
    <w:p w:rsidR="00E10C12" w:rsidRDefault="00E10C12" w:rsidP="00E10C12">
      <w:pPr>
        <w:ind w:firstLine="660"/>
        <w:rPr>
          <w:bCs/>
          <w:sz w:val="28"/>
          <w:szCs w:val="28"/>
        </w:rPr>
      </w:pPr>
      <w:r w:rsidRPr="00E10C12">
        <w:rPr>
          <w:b/>
          <w:sz w:val="28"/>
          <w:szCs w:val="28"/>
        </w:rPr>
        <w:t>3.2.1.</w:t>
      </w:r>
      <w:r w:rsidRPr="00E10C12">
        <w:rPr>
          <w:b/>
          <w:sz w:val="28"/>
          <w:szCs w:val="28"/>
        </w:rPr>
        <w:tab/>
        <w:t>Основная литература</w:t>
      </w:r>
      <w:r w:rsidRPr="00E10C12">
        <w:rPr>
          <w:bCs/>
          <w:sz w:val="28"/>
          <w:szCs w:val="28"/>
        </w:rPr>
        <w:t xml:space="preserve">    </w:t>
      </w:r>
    </w:p>
    <w:p w:rsidR="00E10C12" w:rsidRDefault="00E10C12" w:rsidP="00E10C12">
      <w:pPr>
        <w:ind w:firstLine="660"/>
        <w:rPr>
          <w:bCs/>
          <w:sz w:val="28"/>
          <w:szCs w:val="28"/>
        </w:rPr>
      </w:pPr>
    </w:p>
    <w:p w:rsidR="00E10C12" w:rsidRPr="00E10C12" w:rsidRDefault="00E10C12" w:rsidP="00E10C12">
      <w:pPr>
        <w:ind w:left="0" w:firstLine="0"/>
        <w:jc w:val="both"/>
        <w:rPr>
          <w:sz w:val="28"/>
          <w:szCs w:val="28"/>
        </w:rPr>
      </w:pPr>
      <w:r w:rsidRPr="00E10C12">
        <w:rPr>
          <w:iCs/>
          <w:sz w:val="28"/>
          <w:szCs w:val="28"/>
        </w:rPr>
        <w:t xml:space="preserve">1. </w:t>
      </w:r>
      <w:proofErr w:type="spellStart"/>
      <w:r w:rsidRPr="00E10C12">
        <w:rPr>
          <w:iCs/>
          <w:sz w:val="28"/>
          <w:szCs w:val="28"/>
        </w:rPr>
        <w:t>Каракеян</w:t>
      </w:r>
      <w:proofErr w:type="spellEnd"/>
      <w:r w:rsidRPr="00E10C12">
        <w:rPr>
          <w:iCs/>
          <w:sz w:val="28"/>
          <w:szCs w:val="28"/>
        </w:rPr>
        <w:t xml:space="preserve">, В. И. Безопасность жизнедеятельности: учебник и практикум для СПО / В. И. </w:t>
      </w:r>
      <w:proofErr w:type="spellStart"/>
      <w:r w:rsidRPr="00E10C12">
        <w:rPr>
          <w:iCs/>
          <w:sz w:val="28"/>
          <w:szCs w:val="28"/>
        </w:rPr>
        <w:t>Каракеян</w:t>
      </w:r>
      <w:proofErr w:type="spellEnd"/>
      <w:r w:rsidRPr="00E10C12">
        <w:rPr>
          <w:iCs/>
          <w:sz w:val="28"/>
          <w:szCs w:val="28"/>
        </w:rPr>
        <w:t xml:space="preserve">, И. М. Никулина. – 2 изд., пер. и доп.  – Москва: </w:t>
      </w:r>
      <w:proofErr w:type="spellStart"/>
      <w:r w:rsidRPr="00E10C12">
        <w:rPr>
          <w:iCs/>
          <w:sz w:val="28"/>
          <w:szCs w:val="28"/>
        </w:rPr>
        <w:t>Юрайт</w:t>
      </w:r>
      <w:proofErr w:type="spellEnd"/>
      <w:r w:rsidRPr="00E10C12">
        <w:rPr>
          <w:iCs/>
          <w:sz w:val="28"/>
          <w:szCs w:val="28"/>
        </w:rPr>
        <w:t xml:space="preserve">, 2017. – 330 с. – URL: </w:t>
      </w:r>
      <w:hyperlink r:id="rId15" w:history="1">
        <w:proofErr w:type="gramStart"/>
        <w:r w:rsidRPr="00E10C12">
          <w:rPr>
            <w:rStyle w:val="ab"/>
            <w:iCs/>
            <w:sz w:val="28"/>
            <w:szCs w:val="28"/>
          </w:rPr>
          <w:t>https://static.my-shop.ru/product/pdf/194/1939558.pdf</w:t>
        </w:r>
      </w:hyperlink>
      <w:r w:rsidRPr="00E10C12">
        <w:rPr>
          <w:iCs/>
          <w:sz w:val="28"/>
          <w:szCs w:val="28"/>
        </w:rPr>
        <w:t xml:space="preserve">  -</w:t>
      </w:r>
      <w:proofErr w:type="gramEnd"/>
      <w:r w:rsidRPr="00E10C12">
        <w:rPr>
          <w:iCs/>
          <w:sz w:val="28"/>
          <w:szCs w:val="28"/>
        </w:rPr>
        <w:t xml:space="preserve"> ISBN 978-5-534-02122-6</w:t>
      </w:r>
    </w:p>
    <w:p w:rsidR="00E10C12" w:rsidRPr="00E10C12" w:rsidRDefault="00E10C12" w:rsidP="00E10C12">
      <w:pPr>
        <w:ind w:left="0" w:firstLine="0"/>
        <w:jc w:val="both"/>
        <w:rPr>
          <w:bCs/>
          <w:sz w:val="28"/>
          <w:szCs w:val="28"/>
        </w:rPr>
      </w:pPr>
      <w:r w:rsidRPr="00E10C12">
        <w:rPr>
          <w:bCs/>
          <w:sz w:val="28"/>
          <w:szCs w:val="28"/>
        </w:rPr>
        <w:lastRenderedPageBreak/>
        <w:t>2</w:t>
      </w:r>
      <w:r w:rsidRPr="00E10C12">
        <w:rPr>
          <w:sz w:val="28"/>
          <w:szCs w:val="28"/>
        </w:rPr>
        <w:t>.Хамидуллин, Р.Я. Безопасность жизнедеятельности: учебник: [12+] / Р.Я. </w:t>
      </w:r>
      <w:proofErr w:type="spellStart"/>
      <w:r w:rsidRPr="00E10C12">
        <w:rPr>
          <w:sz w:val="28"/>
          <w:szCs w:val="28"/>
        </w:rPr>
        <w:t>Хамидуллин</w:t>
      </w:r>
      <w:proofErr w:type="spellEnd"/>
      <w:r w:rsidRPr="00E10C12">
        <w:rPr>
          <w:sz w:val="28"/>
          <w:szCs w:val="28"/>
        </w:rPr>
        <w:t xml:space="preserve">, И.В. Никитин. – </w:t>
      </w:r>
      <w:proofErr w:type="gramStart"/>
      <w:r w:rsidRPr="00E10C12">
        <w:rPr>
          <w:sz w:val="28"/>
          <w:szCs w:val="28"/>
        </w:rPr>
        <w:t>Москва :</w:t>
      </w:r>
      <w:proofErr w:type="gramEnd"/>
      <w:r w:rsidRPr="00E10C12">
        <w:rPr>
          <w:sz w:val="28"/>
          <w:szCs w:val="28"/>
        </w:rPr>
        <w:t xml:space="preserve"> Московский финансово-промышленный университет «Синергия», 2020. – 138 </w:t>
      </w:r>
      <w:proofErr w:type="gramStart"/>
      <w:r w:rsidRPr="00E10C12">
        <w:rPr>
          <w:sz w:val="28"/>
          <w:szCs w:val="28"/>
        </w:rPr>
        <w:t>с. :</w:t>
      </w:r>
      <w:proofErr w:type="gramEnd"/>
      <w:r w:rsidRPr="00E10C12">
        <w:rPr>
          <w:sz w:val="28"/>
          <w:szCs w:val="28"/>
        </w:rPr>
        <w:t xml:space="preserve"> ил. – (Университетская серия). – Режим доступа: по подписке. – URL: </w:t>
      </w:r>
      <w:hyperlink r:id="rId16" w:history="1">
        <w:r w:rsidRPr="00E10C12">
          <w:rPr>
            <w:rStyle w:val="ab"/>
            <w:sz w:val="28"/>
            <w:szCs w:val="28"/>
          </w:rPr>
          <w:t>https://biblioclub.ru/index.php?page=book&amp;id=602816</w:t>
        </w:r>
      </w:hyperlink>
      <w:r w:rsidRPr="00E10C12">
        <w:rPr>
          <w:sz w:val="28"/>
          <w:szCs w:val="28"/>
        </w:rPr>
        <w:t xml:space="preserve">. – </w:t>
      </w:r>
      <w:proofErr w:type="spellStart"/>
      <w:proofErr w:type="gramStart"/>
      <w:r w:rsidRPr="00E10C12">
        <w:rPr>
          <w:sz w:val="28"/>
          <w:szCs w:val="28"/>
        </w:rPr>
        <w:t>Библиогр</w:t>
      </w:r>
      <w:proofErr w:type="spellEnd"/>
      <w:r w:rsidRPr="00E10C12">
        <w:rPr>
          <w:sz w:val="28"/>
          <w:szCs w:val="28"/>
        </w:rPr>
        <w:t>.:</w:t>
      </w:r>
      <w:proofErr w:type="gramEnd"/>
      <w:r w:rsidRPr="00E10C12">
        <w:rPr>
          <w:sz w:val="28"/>
          <w:szCs w:val="28"/>
        </w:rPr>
        <w:t xml:space="preserve"> с. 126 - 127. – ISBN 978-5-4257-0483-2. – DOI 10.37791/978-5-4257-0483-2-2020-1-138. – </w:t>
      </w:r>
      <w:proofErr w:type="gramStart"/>
      <w:r w:rsidRPr="00E10C12">
        <w:rPr>
          <w:sz w:val="28"/>
          <w:szCs w:val="28"/>
        </w:rPr>
        <w:t>Текст :</w:t>
      </w:r>
      <w:proofErr w:type="gramEnd"/>
      <w:r w:rsidRPr="00E10C12">
        <w:rPr>
          <w:sz w:val="28"/>
          <w:szCs w:val="28"/>
        </w:rPr>
        <w:t xml:space="preserve"> электронный.</w:t>
      </w:r>
      <w:r w:rsidRPr="00E10C12">
        <w:rPr>
          <w:bCs/>
          <w:sz w:val="28"/>
          <w:szCs w:val="28"/>
        </w:rPr>
        <w:t xml:space="preserve">  </w:t>
      </w:r>
    </w:p>
    <w:p w:rsidR="00E10C12" w:rsidRPr="00E10C12" w:rsidRDefault="00E10C12" w:rsidP="00E10C12">
      <w:pPr>
        <w:ind w:left="0" w:firstLine="0"/>
        <w:jc w:val="both"/>
        <w:rPr>
          <w:bCs/>
          <w:sz w:val="28"/>
          <w:szCs w:val="28"/>
        </w:rPr>
      </w:pPr>
      <w:r w:rsidRPr="00E10C12">
        <w:rPr>
          <w:sz w:val="28"/>
          <w:szCs w:val="28"/>
        </w:rPr>
        <w:t xml:space="preserve">3.Семехин, Ю.Г. Безопасность жизнедеятельности: учебное </w:t>
      </w:r>
      <w:proofErr w:type="gramStart"/>
      <w:r w:rsidRPr="00E10C12">
        <w:rPr>
          <w:sz w:val="28"/>
          <w:szCs w:val="28"/>
        </w:rPr>
        <w:t>пособие :</w:t>
      </w:r>
      <w:proofErr w:type="gramEnd"/>
      <w:r w:rsidRPr="00E10C12">
        <w:rPr>
          <w:sz w:val="28"/>
          <w:szCs w:val="28"/>
        </w:rPr>
        <w:t xml:space="preserve"> [12+] / Ю.Г. </w:t>
      </w:r>
      <w:proofErr w:type="spellStart"/>
      <w:r w:rsidRPr="00E10C12">
        <w:rPr>
          <w:sz w:val="28"/>
          <w:szCs w:val="28"/>
        </w:rPr>
        <w:t>Семехин</w:t>
      </w:r>
      <w:proofErr w:type="spellEnd"/>
      <w:r w:rsidRPr="00E10C12">
        <w:rPr>
          <w:sz w:val="28"/>
          <w:szCs w:val="28"/>
        </w:rPr>
        <w:t>, В.И. </w:t>
      </w:r>
      <w:proofErr w:type="spellStart"/>
      <w:r w:rsidRPr="00E10C12">
        <w:rPr>
          <w:sz w:val="28"/>
          <w:szCs w:val="28"/>
        </w:rPr>
        <w:t>Бондин</w:t>
      </w:r>
      <w:proofErr w:type="spellEnd"/>
      <w:r w:rsidRPr="00E10C12">
        <w:rPr>
          <w:sz w:val="28"/>
          <w:szCs w:val="28"/>
        </w:rPr>
        <w:t xml:space="preserve">. – Изд. 2-е, стер. – </w:t>
      </w:r>
      <w:proofErr w:type="gramStart"/>
      <w:r w:rsidRPr="00E10C12">
        <w:rPr>
          <w:sz w:val="28"/>
          <w:szCs w:val="28"/>
        </w:rPr>
        <w:t>Москва ;</w:t>
      </w:r>
      <w:proofErr w:type="gramEnd"/>
      <w:r w:rsidRPr="00E10C12">
        <w:rPr>
          <w:sz w:val="28"/>
          <w:szCs w:val="28"/>
        </w:rPr>
        <w:t xml:space="preserve"> Берлин : </w:t>
      </w:r>
      <w:proofErr w:type="spellStart"/>
      <w:r w:rsidRPr="00E10C12">
        <w:rPr>
          <w:sz w:val="28"/>
          <w:szCs w:val="28"/>
        </w:rPr>
        <w:t>Директ</w:t>
      </w:r>
      <w:proofErr w:type="spellEnd"/>
      <w:r w:rsidRPr="00E10C12">
        <w:rPr>
          <w:sz w:val="28"/>
          <w:szCs w:val="28"/>
        </w:rPr>
        <w:t xml:space="preserve">-Медиа, 2019. – 413 с.: табл. – Режим доступа: по подписке. – URL: </w:t>
      </w:r>
      <w:hyperlink r:id="rId17" w:history="1">
        <w:r w:rsidRPr="00E10C12">
          <w:rPr>
            <w:rStyle w:val="ab"/>
            <w:sz w:val="28"/>
            <w:szCs w:val="28"/>
          </w:rPr>
          <w:t>https://biblioclub.ru/index.php?page=book&amp;id=573927</w:t>
        </w:r>
      </w:hyperlink>
      <w:r w:rsidRPr="00E10C12">
        <w:rPr>
          <w:sz w:val="28"/>
          <w:szCs w:val="28"/>
        </w:rPr>
        <w:t xml:space="preserve">. – </w:t>
      </w:r>
      <w:proofErr w:type="spellStart"/>
      <w:r w:rsidRPr="00E10C12">
        <w:rPr>
          <w:sz w:val="28"/>
          <w:szCs w:val="28"/>
        </w:rPr>
        <w:t>Библиогр</w:t>
      </w:r>
      <w:proofErr w:type="spellEnd"/>
      <w:r w:rsidRPr="00E10C12">
        <w:rPr>
          <w:sz w:val="28"/>
          <w:szCs w:val="28"/>
        </w:rPr>
        <w:t xml:space="preserve">. в кн. – ISBN 978-5-4499-0396-9. – DOI 10.23681/573927. – </w:t>
      </w:r>
      <w:proofErr w:type="gramStart"/>
      <w:r w:rsidRPr="00E10C12">
        <w:rPr>
          <w:sz w:val="28"/>
          <w:szCs w:val="28"/>
        </w:rPr>
        <w:t>Текст :</w:t>
      </w:r>
      <w:proofErr w:type="gramEnd"/>
      <w:r w:rsidRPr="00E10C12">
        <w:rPr>
          <w:sz w:val="28"/>
          <w:szCs w:val="28"/>
        </w:rPr>
        <w:t xml:space="preserve"> электронный.</w:t>
      </w:r>
    </w:p>
    <w:p w:rsidR="00E10C12" w:rsidRPr="00E10C12" w:rsidRDefault="00E10C12" w:rsidP="00E10C12">
      <w:pPr>
        <w:ind w:firstLine="550"/>
        <w:rPr>
          <w:b/>
          <w:bCs/>
          <w:sz w:val="28"/>
          <w:szCs w:val="28"/>
        </w:rPr>
      </w:pPr>
    </w:p>
    <w:p w:rsidR="00E10C12" w:rsidRPr="00E10C12" w:rsidRDefault="00E10C12" w:rsidP="00E10C12">
      <w:pPr>
        <w:ind w:firstLine="550"/>
        <w:rPr>
          <w:b/>
          <w:bCs/>
          <w:sz w:val="28"/>
          <w:szCs w:val="28"/>
        </w:rPr>
      </w:pPr>
      <w:r w:rsidRPr="00E10C12">
        <w:rPr>
          <w:b/>
          <w:bCs/>
          <w:sz w:val="28"/>
          <w:szCs w:val="28"/>
        </w:rPr>
        <w:t>3.2.2. Дополнительн</w:t>
      </w:r>
      <w:r w:rsidR="00646F77">
        <w:rPr>
          <w:b/>
          <w:bCs/>
          <w:sz w:val="28"/>
          <w:szCs w:val="28"/>
        </w:rPr>
        <w:t>ые источники</w:t>
      </w:r>
    </w:p>
    <w:p w:rsidR="00E10C12" w:rsidRPr="00E10C12" w:rsidRDefault="00E10C12" w:rsidP="00E10C12">
      <w:pPr>
        <w:jc w:val="both"/>
        <w:rPr>
          <w:sz w:val="28"/>
          <w:szCs w:val="28"/>
        </w:rPr>
      </w:pPr>
    </w:p>
    <w:p w:rsidR="00E10C12" w:rsidRPr="00E10C12" w:rsidRDefault="00E10C12" w:rsidP="00E10C12">
      <w:pPr>
        <w:ind w:left="0" w:firstLine="0"/>
        <w:jc w:val="both"/>
        <w:rPr>
          <w:b/>
          <w:bCs/>
          <w:sz w:val="28"/>
          <w:szCs w:val="28"/>
        </w:rPr>
      </w:pPr>
      <w:r w:rsidRPr="00E10C12">
        <w:rPr>
          <w:sz w:val="28"/>
          <w:szCs w:val="28"/>
        </w:rPr>
        <w:t>1.Никифоров, Л.Л. Безопасность жизнедеятельности: учебное пособие / Л.Л. Никифоров, В.В. </w:t>
      </w:r>
      <w:proofErr w:type="spellStart"/>
      <w:r w:rsidRPr="00E10C12">
        <w:rPr>
          <w:sz w:val="28"/>
          <w:szCs w:val="28"/>
        </w:rPr>
        <w:t>Персиянов</w:t>
      </w:r>
      <w:proofErr w:type="spellEnd"/>
      <w:r w:rsidRPr="00E10C12">
        <w:rPr>
          <w:sz w:val="28"/>
          <w:szCs w:val="28"/>
        </w:rPr>
        <w:t xml:space="preserve">. – 2-е изд., стер. – </w:t>
      </w:r>
      <w:proofErr w:type="gramStart"/>
      <w:r w:rsidRPr="00E10C12">
        <w:rPr>
          <w:sz w:val="28"/>
          <w:szCs w:val="28"/>
        </w:rPr>
        <w:t>Москва :</w:t>
      </w:r>
      <w:proofErr w:type="gramEnd"/>
      <w:r w:rsidRPr="00E10C12">
        <w:rPr>
          <w:sz w:val="28"/>
          <w:szCs w:val="28"/>
        </w:rPr>
        <w:t xml:space="preserve"> Дашков и К°, 2019. – 494 </w:t>
      </w:r>
      <w:proofErr w:type="gramStart"/>
      <w:r w:rsidRPr="00E10C12">
        <w:rPr>
          <w:sz w:val="28"/>
          <w:szCs w:val="28"/>
        </w:rPr>
        <w:t>с. :</w:t>
      </w:r>
      <w:proofErr w:type="gramEnd"/>
      <w:r w:rsidRPr="00E10C12">
        <w:rPr>
          <w:sz w:val="28"/>
          <w:szCs w:val="28"/>
        </w:rPr>
        <w:t xml:space="preserve"> ил. – (Учебные издания для бакалавров). – Режим доступа: по подписке. – URL: </w:t>
      </w:r>
      <w:hyperlink r:id="rId18" w:history="1">
        <w:r w:rsidRPr="00E10C12">
          <w:rPr>
            <w:rStyle w:val="ab"/>
            <w:sz w:val="28"/>
            <w:szCs w:val="28"/>
          </w:rPr>
          <w:t>https://biblioclub.ru/index.php?page=book&amp;id=116501</w:t>
        </w:r>
      </w:hyperlink>
      <w:r w:rsidRPr="00E10C12">
        <w:rPr>
          <w:sz w:val="28"/>
          <w:szCs w:val="28"/>
        </w:rPr>
        <w:t xml:space="preserve">. – </w:t>
      </w:r>
      <w:proofErr w:type="spellStart"/>
      <w:r w:rsidRPr="00E10C12">
        <w:rPr>
          <w:sz w:val="28"/>
          <w:szCs w:val="28"/>
        </w:rPr>
        <w:t>Библиогр</w:t>
      </w:r>
      <w:proofErr w:type="spellEnd"/>
      <w:r w:rsidRPr="00E10C12">
        <w:rPr>
          <w:sz w:val="28"/>
          <w:szCs w:val="28"/>
        </w:rPr>
        <w:t xml:space="preserve">. в кн. – ISBN 978-5-394-03217-2. – </w:t>
      </w:r>
      <w:proofErr w:type="gramStart"/>
      <w:r w:rsidRPr="00E10C12">
        <w:rPr>
          <w:sz w:val="28"/>
          <w:szCs w:val="28"/>
        </w:rPr>
        <w:t>Текст :</w:t>
      </w:r>
      <w:proofErr w:type="gramEnd"/>
      <w:r w:rsidRPr="00E10C12">
        <w:rPr>
          <w:sz w:val="28"/>
          <w:szCs w:val="28"/>
        </w:rPr>
        <w:t xml:space="preserve"> электронный.</w:t>
      </w:r>
    </w:p>
    <w:p w:rsidR="00E10C12" w:rsidRPr="00E10C12" w:rsidRDefault="00E10C12" w:rsidP="00E10C12">
      <w:pPr>
        <w:ind w:left="0" w:firstLine="0"/>
        <w:jc w:val="both"/>
        <w:rPr>
          <w:sz w:val="28"/>
          <w:szCs w:val="28"/>
        </w:rPr>
      </w:pPr>
      <w:r w:rsidRPr="00E10C12">
        <w:rPr>
          <w:sz w:val="28"/>
          <w:szCs w:val="28"/>
        </w:rPr>
        <w:t xml:space="preserve">2. </w:t>
      </w:r>
      <w:proofErr w:type="spellStart"/>
      <w:r w:rsidRPr="00E10C12">
        <w:rPr>
          <w:sz w:val="28"/>
          <w:szCs w:val="28"/>
        </w:rPr>
        <w:t>Танашев</w:t>
      </w:r>
      <w:proofErr w:type="spellEnd"/>
      <w:r w:rsidRPr="00E10C12">
        <w:rPr>
          <w:sz w:val="28"/>
          <w:szCs w:val="28"/>
        </w:rPr>
        <w:t xml:space="preserve">, В.Р. Безопасность жизнедеятельности: учебное </w:t>
      </w:r>
      <w:proofErr w:type="gramStart"/>
      <w:r w:rsidRPr="00E10C12">
        <w:rPr>
          <w:sz w:val="28"/>
          <w:szCs w:val="28"/>
        </w:rPr>
        <w:t>пособие :</w:t>
      </w:r>
      <w:proofErr w:type="gramEnd"/>
      <w:r w:rsidRPr="00E10C12">
        <w:rPr>
          <w:sz w:val="28"/>
          <w:szCs w:val="28"/>
        </w:rPr>
        <w:t xml:space="preserve"> [16+] / В.Р. </w:t>
      </w:r>
      <w:proofErr w:type="spellStart"/>
      <w:r w:rsidRPr="00E10C12">
        <w:rPr>
          <w:sz w:val="28"/>
          <w:szCs w:val="28"/>
        </w:rPr>
        <w:t>Танашев</w:t>
      </w:r>
      <w:proofErr w:type="spellEnd"/>
      <w:r w:rsidRPr="00E10C12">
        <w:rPr>
          <w:sz w:val="28"/>
          <w:szCs w:val="28"/>
        </w:rPr>
        <w:t xml:space="preserve">. – 2-е изд. – </w:t>
      </w:r>
      <w:proofErr w:type="gramStart"/>
      <w:r w:rsidRPr="00E10C12">
        <w:rPr>
          <w:sz w:val="28"/>
          <w:szCs w:val="28"/>
        </w:rPr>
        <w:t>Москва ;</w:t>
      </w:r>
      <w:proofErr w:type="gramEnd"/>
      <w:r w:rsidRPr="00E10C12">
        <w:rPr>
          <w:sz w:val="28"/>
          <w:szCs w:val="28"/>
        </w:rPr>
        <w:t xml:space="preserve"> Берлин : </w:t>
      </w:r>
      <w:proofErr w:type="spellStart"/>
      <w:r w:rsidRPr="00E10C12">
        <w:rPr>
          <w:sz w:val="28"/>
          <w:szCs w:val="28"/>
        </w:rPr>
        <w:t>Директ</w:t>
      </w:r>
      <w:proofErr w:type="spellEnd"/>
      <w:r w:rsidRPr="00E10C12">
        <w:rPr>
          <w:sz w:val="28"/>
          <w:szCs w:val="28"/>
        </w:rPr>
        <w:t xml:space="preserve">-Медиа, 2019. – 315 </w:t>
      </w:r>
      <w:proofErr w:type="gramStart"/>
      <w:r w:rsidRPr="00E10C12">
        <w:rPr>
          <w:sz w:val="28"/>
          <w:szCs w:val="28"/>
        </w:rPr>
        <w:t>с. :</w:t>
      </w:r>
      <w:proofErr w:type="gramEnd"/>
      <w:r w:rsidRPr="00E10C12">
        <w:rPr>
          <w:sz w:val="28"/>
          <w:szCs w:val="28"/>
        </w:rPr>
        <w:t xml:space="preserve"> табл. – Режим доступа: по подписке. – URL: </w:t>
      </w:r>
      <w:hyperlink r:id="rId19" w:history="1">
        <w:r w:rsidRPr="00E10C12">
          <w:rPr>
            <w:rStyle w:val="ab"/>
            <w:sz w:val="28"/>
            <w:szCs w:val="28"/>
          </w:rPr>
          <w:t>https://biblioclub.ru/index.php?page=book&amp;id=596693</w:t>
        </w:r>
      </w:hyperlink>
      <w:r w:rsidRPr="00E10C12">
        <w:rPr>
          <w:sz w:val="28"/>
          <w:szCs w:val="28"/>
        </w:rPr>
        <w:t xml:space="preserve">. – </w:t>
      </w:r>
      <w:proofErr w:type="spellStart"/>
      <w:r w:rsidRPr="00E10C12">
        <w:rPr>
          <w:sz w:val="28"/>
          <w:szCs w:val="28"/>
        </w:rPr>
        <w:t>Библиогр</w:t>
      </w:r>
      <w:proofErr w:type="spellEnd"/>
      <w:r w:rsidRPr="00E10C12">
        <w:rPr>
          <w:sz w:val="28"/>
          <w:szCs w:val="28"/>
        </w:rPr>
        <w:t xml:space="preserve">. в кн. – ISBN 978-5-4499-0395-2. – DOI 10.23681/596693. – </w:t>
      </w:r>
      <w:proofErr w:type="gramStart"/>
      <w:r w:rsidRPr="00E10C12">
        <w:rPr>
          <w:sz w:val="28"/>
          <w:szCs w:val="28"/>
        </w:rPr>
        <w:t>Текст :</w:t>
      </w:r>
      <w:proofErr w:type="gramEnd"/>
      <w:r w:rsidRPr="00E10C12">
        <w:rPr>
          <w:sz w:val="28"/>
          <w:szCs w:val="28"/>
        </w:rPr>
        <w:t xml:space="preserve"> электронный.</w:t>
      </w:r>
    </w:p>
    <w:p w:rsidR="00E10C12" w:rsidRPr="00E10C12" w:rsidRDefault="00E10C12" w:rsidP="00E10C12">
      <w:pPr>
        <w:ind w:left="0" w:firstLine="0"/>
        <w:jc w:val="both"/>
        <w:rPr>
          <w:iCs/>
          <w:sz w:val="28"/>
          <w:szCs w:val="28"/>
        </w:rPr>
      </w:pPr>
      <w:r w:rsidRPr="00E10C12">
        <w:rPr>
          <w:iCs/>
          <w:sz w:val="28"/>
          <w:szCs w:val="28"/>
        </w:rPr>
        <w:t>3.</w:t>
      </w:r>
      <w:r w:rsidRPr="00E10C12">
        <w:rPr>
          <w:b/>
          <w:iCs/>
          <w:sz w:val="28"/>
          <w:szCs w:val="28"/>
        </w:rPr>
        <w:t xml:space="preserve"> </w:t>
      </w:r>
      <w:r w:rsidRPr="00E10C12">
        <w:rPr>
          <w:iCs/>
          <w:sz w:val="28"/>
          <w:szCs w:val="28"/>
        </w:rPr>
        <w:t xml:space="preserve">Морозова, О.Г. Безопасность жизнедеятельности: учебное пособие / О.Г. Морозова, С.В. Маслов, М.Д. Кудрявцев; Сибирский федеральный университет. – Красноярск: Сибирский федеральный университет (СФУ), 2016. – 266 с.: ил. – Режим доступа: по подписке. – URL: </w:t>
      </w:r>
      <w:hyperlink r:id="rId20" w:history="1">
        <w:r w:rsidRPr="00E10C12">
          <w:rPr>
            <w:rStyle w:val="ab"/>
            <w:iCs/>
            <w:sz w:val="28"/>
            <w:szCs w:val="28"/>
          </w:rPr>
          <w:t>https://biblioclub.ru/index.php?page=book&amp;id=497357</w:t>
        </w:r>
      </w:hyperlink>
      <w:r w:rsidRPr="00E10C12">
        <w:rPr>
          <w:iCs/>
          <w:sz w:val="28"/>
          <w:szCs w:val="28"/>
        </w:rPr>
        <w:t xml:space="preserve"> – </w:t>
      </w:r>
      <w:proofErr w:type="spellStart"/>
      <w:proofErr w:type="gramStart"/>
      <w:r w:rsidRPr="00E10C12">
        <w:rPr>
          <w:iCs/>
          <w:sz w:val="28"/>
          <w:szCs w:val="28"/>
        </w:rPr>
        <w:t>Библиогр</w:t>
      </w:r>
      <w:proofErr w:type="spellEnd"/>
      <w:r w:rsidRPr="00E10C12">
        <w:rPr>
          <w:iCs/>
          <w:sz w:val="28"/>
          <w:szCs w:val="28"/>
        </w:rPr>
        <w:t>.:</w:t>
      </w:r>
      <w:proofErr w:type="gramEnd"/>
      <w:r w:rsidRPr="00E10C12">
        <w:rPr>
          <w:iCs/>
          <w:sz w:val="28"/>
          <w:szCs w:val="28"/>
        </w:rPr>
        <w:t xml:space="preserve"> с. 230-235. – ISBN 978-5-7638-3472-7. – Текст: электронный.</w:t>
      </w:r>
    </w:p>
    <w:p w:rsidR="00E10C12" w:rsidRPr="00E10C12" w:rsidRDefault="00E10C12" w:rsidP="00E10C12">
      <w:pPr>
        <w:ind w:left="0" w:firstLine="0"/>
        <w:jc w:val="both"/>
        <w:rPr>
          <w:iCs/>
          <w:sz w:val="28"/>
          <w:szCs w:val="28"/>
        </w:rPr>
      </w:pPr>
      <w:r w:rsidRPr="00E10C12">
        <w:rPr>
          <w:iCs/>
          <w:sz w:val="28"/>
          <w:szCs w:val="28"/>
        </w:rPr>
        <w:t>4.</w:t>
      </w:r>
      <w:r w:rsidRPr="00E10C12">
        <w:rPr>
          <w:sz w:val="28"/>
          <w:szCs w:val="28"/>
        </w:rPr>
        <w:t xml:space="preserve"> </w:t>
      </w:r>
      <w:r w:rsidRPr="00E10C12">
        <w:rPr>
          <w:iCs/>
          <w:sz w:val="28"/>
          <w:szCs w:val="28"/>
        </w:rPr>
        <w:t xml:space="preserve">Безопасность жизнедеятельности: учебник: / Э.А. </w:t>
      </w:r>
      <w:proofErr w:type="spellStart"/>
      <w:r w:rsidRPr="00E10C12">
        <w:rPr>
          <w:iCs/>
          <w:sz w:val="28"/>
          <w:szCs w:val="28"/>
        </w:rPr>
        <w:t>Арустамов</w:t>
      </w:r>
      <w:proofErr w:type="spellEnd"/>
      <w:r w:rsidRPr="00E10C12">
        <w:rPr>
          <w:iCs/>
          <w:sz w:val="28"/>
          <w:szCs w:val="28"/>
        </w:rPr>
        <w:t xml:space="preserve">, А.Е. </w:t>
      </w:r>
      <w:proofErr w:type="spellStart"/>
      <w:r w:rsidRPr="00E10C12">
        <w:rPr>
          <w:iCs/>
          <w:sz w:val="28"/>
          <w:szCs w:val="28"/>
        </w:rPr>
        <w:t>Волощенко</w:t>
      </w:r>
      <w:proofErr w:type="spellEnd"/>
      <w:r w:rsidRPr="00E10C12">
        <w:rPr>
          <w:iCs/>
          <w:sz w:val="28"/>
          <w:szCs w:val="28"/>
        </w:rPr>
        <w:t xml:space="preserve">, Н.В. Косолапова, Н.А. Прокопенко; под ред. Э.А. </w:t>
      </w:r>
      <w:proofErr w:type="spellStart"/>
      <w:r w:rsidRPr="00E10C12">
        <w:rPr>
          <w:iCs/>
          <w:sz w:val="28"/>
          <w:szCs w:val="28"/>
        </w:rPr>
        <w:t>Арустамова</w:t>
      </w:r>
      <w:proofErr w:type="spellEnd"/>
      <w:r w:rsidRPr="00E10C12">
        <w:rPr>
          <w:iCs/>
          <w:sz w:val="28"/>
          <w:szCs w:val="28"/>
        </w:rPr>
        <w:t xml:space="preserve">. – 21-е изд., </w:t>
      </w:r>
      <w:proofErr w:type="spellStart"/>
      <w:r w:rsidRPr="00E10C12">
        <w:rPr>
          <w:iCs/>
          <w:sz w:val="28"/>
          <w:szCs w:val="28"/>
        </w:rPr>
        <w:t>перераб</w:t>
      </w:r>
      <w:proofErr w:type="spellEnd"/>
      <w:r w:rsidRPr="00E10C12">
        <w:rPr>
          <w:iCs/>
          <w:sz w:val="28"/>
          <w:szCs w:val="28"/>
        </w:rPr>
        <w:t xml:space="preserve">. и доп. – Москва: Дашков и К, 2018. – 446 с. – Режим доступа: по подписке. – URL: </w:t>
      </w:r>
      <w:hyperlink r:id="rId21" w:history="1">
        <w:r w:rsidRPr="00E10C12">
          <w:rPr>
            <w:rStyle w:val="ab"/>
            <w:iCs/>
            <w:sz w:val="28"/>
            <w:szCs w:val="28"/>
          </w:rPr>
          <w:t>https://biblioclub.ru/index.php?page=book&amp;id=496098</w:t>
        </w:r>
      </w:hyperlink>
      <w:r w:rsidRPr="00E10C12">
        <w:rPr>
          <w:iCs/>
          <w:sz w:val="28"/>
          <w:szCs w:val="28"/>
        </w:rPr>
        <w:t xml:space="preserve"> – </w:t>
      </w:r>
      <w:proofErr w:type="spellStart"/>
      <w:r w:rsidRPr="00E10C12">
        <w:rPr>
          <w:iCs/>
          <w:sz w:val="28"/>
          <w:szCs w:val="28"/>
        </w:rPr>
        <w:t>Библиогр</w:t>
      </w:r>
      <w:proofErr w:type="spellEnd"/>
      <w:r w:rsidRPr="00E10C12">
        <w:rPr>
          <w:iCs/>
          <w:sz w:val="28"/>
          <w:szCs w:val="28"/>
        </w:rPr>
        <w:t>. в кн. – ISBN 978-5-394-02972-1. – Текст: электронный.</w:t>
      </w:r>
    </w:p>
    <w:p w:rsidR="00E10C12" w:rsidRPr="00E10C12" w:rsidRDefault="00E10C12" w:rsidP="00E10C12">
      <w:pPr>
        <w:pStyle w:val="a8"/>
        <w:keepNext/>
        <w:widowControl w:val="0"/>
        <w:spacing w:before="0" w:after="0" w:line="276" w:lineRule="auto"/>
        <w:ind w:left="0" w:firstLine="0"/>
        <w:jc w:val="both"/>
        <w:rPr>
          <w:iCs/>
          <w:sz w:val="28"/>
          <w:szCs w:val="28"/>
        </w:rPr>
      </w:pPr>
      <w:r w:rsidRPr="00E10C12">
        <w:rPr>
          <w:iCs/>
          <w:sz w:val="28"/>
          <w:szCs w:val="28"/>
        </w:rPr>
        <w:t xml:space="preserve">5. Горбунова, Л.Н. Безопасность жизнедеятельности: учебное пособие / Л.Н. Горбунова, Н.С. Батов; Сибирский федеральный университет. – Красноярск: Сибирский федеральный университет (СФУ), 2017. – 546 с.: ил. – Режим доступа: по подписке. – URL: </w:t>
      </w:r>
      <w:hyperlink r:id="rId22" w:history="1">
        <w:r w:rsidRPr="00E10C12">
          <w:rPr>
            <w:rStyle w:val="ab"/>
            <w:iCs/>
            <w:sz w:val="28"/>
            <w:szCs w:val="28"/>
          </w:rPr>
          <w:t>https://biblioclub.ru/index.php?page=book&amp;id=497194</w:t>
        </w:r>
      </w:hyperlink>
      <w:r w:rsidRPr="00E10C12">
        <w:rPr>
          <w:iCs/>
          <w:sz w:val="28"/>
          <w:szCs w:val="28"/>
        </w:rPr>
        <w:t xml:space="preserve"> – </w:t>
      </w:r>
      <w:proofErr w:type="spellStart"/>
      <w:proofErr w:type="gramStart"/>
      <w:r w:rsidRPr="00E10C12">
        <w:rPr>
          <w:iCs/>
          <w:sz w:val="28"/>
          <w:szCs w:val="28"/>
        </w:rPr>
        <w:t>Библиогр</w:t>
      </w:r>
      <w:proofErr w:type="spellEnd"/>
      <w:r w:rsidRPr="00E10C12">
        <w:rPr>
          <w:iCs/>
          <w:sz w:val="28"/>
          <w:szCs w:val="28"/>
        </w:rPr>
        <w:t>.:</w:t>
      </w:r>
      <w:proofErr w:type="gramEnd"/>
      <w:r w:rsidRPr="00E10C12">
        <w:rPr>
          <w:iCs/>
          <w:sz w:val="28"/>
          <w:szCs w:val="28"/>
        </w:rPr>
        <w:t xml:space="preserve"> с. 510-511. – </w:t>
      </w:r>
      <w:r w:rsidRPr="00E10C12">
        <w:rPr>
          <w:iCs/>
          <w:sz w:val="28"/>
          <w:szCs w:val="28"/>
        </w:rPr>
        <w:lastRenderedPageBreak/>
        <w:t>ISBN 978-5-7638-3581-6. – Текст: электронный.</w:t>
      </w:r>
    </w:p>
    <w:p w:rsidR="00E10C12" w:rsidRPr="00E10C12" w:rsidRDefault="00E10C12" w:rsidP="00E10C12">
      <w:pPr>
        <w:ind w:left="0" w:firstLine="0"/>
        <w:jc w:val="both"/>
        <w:rPr>
          <w:iCs/>
          <w:sz w:val="28"/>
          <w:szCs w:val="28"/>
        </w:rPr>
      </w:pPr>
      <w:r w:rsidRPr="00C509F3">
        <w:rPr>
          <w:sz w:val="28"/>
          <w:szCs w:val="28"/>
        </w:rPr>
        <w:t>6</w:t>
      </w:r>
      <w:r w:rsidRPr="00C509F3">
        <w:rPr>
          <w:iCs/>
          <w:sz w:val="28"/>
          <w:szCs w:val="28"/>
        </w:rPr>
        <w:t>.</w:t>
      </w:r>
      <w:r w:rsidRPr="00E10C12">
        <w:rPr>
          <w:iCs/>
          <w:sz w:val="28"/>
          <w:szCs w:val="28"/>
        </w:rPr>
        <w:t xml:space="preserve"> </w:t>
      </w:r>
      <w:bookmarkStart w:id="0" w:name="_GoBack"/>
      <w:r w:rsidRPr="00E10C12">
        <w:rPr>
          <w:iCs/>
          <w:sz w:val="28"/>
          <w:szCs w:val="28"/>
        </w:rPr>
        <w:t xml:space="preserve">Еременко, В.Д. Безопасность жизнедеятельности: учебное пособие / В.Д. Еременко, В.С. Остапенко; авт.-сост. В.Д. Еременко, В. Остапенко; Российский государственный университет правосудия. – Москва: Российский государственный университет правосудия (РГУП), 2016. – 368 с.: ил. – Режим доступа: по подписке. – URL: </w:t>
      </w:r>
      <w:hyperlink r:id="rId23" w:history="1">
        <w:r w:rsidRPr="00E10C12">
          <w:rPr>
            <w:rStyle w:val="ab"/>
            <w:iCs/>
            <w:sz w:val="28"/>
            <w:szCs w:val="28"/>
          </w:rPr>
          <w:t>https://biblioclub.ru/index.php?page=book&amp;id=439536</w:t>
        </w:r>
      </w:hyperlink>
      <w:r w:rsidRPr="00E10C12">
        <w:rPr>
          <w:iCs/>
          <w:sz w:val="28"/>
          <w:szCs w:val="28"/>
        </w:rPr>
        <w:t xml:space="preserve"> – </w:t>
      </w:r>
      <w:proofErr w:type="spellStart"/>
      <w:r w:rsidRPr="00E10C12">
        <w:rPr>
          <w:iCs/>
          <w:sz w:val="28"/>
          <w:szCs w:val="28"/>
        </w:rPr>
        <w:t>Библиогр</w:t>
      </w:r>
      <w:proofErr w:type="spellEnd"/>
      <w:r w:rsidRPr="00E10C12">
        <w:rPr>
          <w:iCs/>
          <w:sz w:val="28"/>
          <w:szCs w:val="28"/>
        </w:rPr>
        <w:t>. в кн. – ISBN 978-5-93916-485-6. – Текст: электронный.</w:t>
      </w:r>
    </w:p>
    <w:bookmarkEnd w:id="0"/>
    <w:p w:rsidR="00E10C12" w:rsidRPr="00E10C12" w:rsidRDefault="00E10C12" w:rsidP="00C509F3">
      <w:pPr>
        <w:pStyle w:val="a8"/>
        <w:keepNext/>
        <w:widowControl w:val="0"/>
        <w:spacing w:after="0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E10C12">
        <w:rPr>
          <w:b/>
          <w:iCs/>
          <w:sz w:val="28"/>
          <w:szCs w:val="28"/>
        </w:rPr>
        <w:t>3.2.4. Интернет-ресурсы</w:t>
      </w:r>
    </w:p>
    <w:p w:rsidR="00E10C12" w:rsidRPr="00E10C12" w:rsidRDefault="00E10C12" w:rsidP="00E10C12">
      <w:pPr>
        <w:pStyle w:val="a8"/>
        <w:keepNext/>
        <w:widowControl w:val="0"/>
        <w:spacing w:after="0"/>
        <w:jc w:val="both"/>
        <w:outlineLvl w:val="0"/>
        <w:rPr>
          <w:b/>
          <w:iCs/>
          <w:sz w:val="28"/>
          <w:szCs w:val="28"/>
        </w:rPr>
      </w:pPr>
    </w:p>
    <w:p w:rsidR="00E10C12" w:rsidRPr="00E10C12" w:rsidRDefault="00E10C12" w:rsidP="00E10C12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E10C12">
        <w:rPr>
          <w:sz w:val="28"/>
          <w:szCs w:val="28"/>
          <w:lang w:eastAsia="en-US"/>
        </w:rPr>
        <w:t xml:space="preserve">Официальный сайт МЧС РФ [Электронный ресурс]. – URL: http://www.mchs.gov.ru. </w:t>
      </w:r>
    </w:p>
    <w:p w:rsidR="00E10C12" w:rsidRDefault="00E10C12" w:rsidP="00E10C12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E10C12">
        <w:rPr>
          <w:sz w:val="28"/>
          <w:szCs w:val="28"/>
          <w:lang w:eastAsia="en-US"/>
        </w:rPr>
        <w:t xml:space="preserve">Энциклопедия безопасности жизнедеятельности [Электронный ресурс]. </w:t>
      </w:r>
      <w:proofErr w:type="gramStart"/>
      <w:r w:rsidRPr="00E10C12">
        <w:rPr>
          <w:sz w:val="28"/>
          <w:szCs w:val="28"/>
          <w:lang w:eastAsia="en-US"/>
        </w:rPr>
        <w:t>––  URL</w:t>
      </w:r>
      <w:proofErr w:type="gramEnd"/>
      <w:r w:rsidRPr="00E10C12">
        <w:rPr>
          <w:sz w:val="28"/>
          <w:szCs w:val="28"/>
          <w:lang w:eastAsia="en-US"/>
        </w:rPr>
        <w:t xml:space="preserve">: </w:t>
      </w:r>
      <w:hyperlink r:id="rId24" w:history="1">
        <w:r w:rsidRPr="00E10C12">
          <w:rPr>
            <w:rStyle w:val="ab"/>
            <w:rFonts w:cstheme="minorBidi"/>
            <w:sz w:val="28"/>
            <w:szCs w:val="28"/>
          </w:rPr>
          <w:t>http://bzhde.ru</w:t>
        </w:r>
      </w:hyperlink>
      <w:r w:rsidRPr="00E10C12">
        <w:rPr>
          <w:sz w:val="28"/>
          <w:szCs w:val="28"/>
          <w:lang w:eastAsia="en-US"/>
        </w:rPr>
        <w:t>.</w:t>
      </w:r>
    </w:p>
    <w:p w:rsidR="00E10C12" w:rsidRPr="00E10C12" w:rsidRDefault="00E10C12" w:rsidP="00E10C12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E10C12">
        <w:rPr>
          <w:bCs/>
          <w:sz w:val="28"/>
          <w:szCs w:val="28"/>
        </w:rPr>
        <w:t xml:space="preserve">3. </w:t>
      </w:r>
      <w:r w:rsidRPr="00E10C12">
        <w:rPr>
          <w:sz w:val="28"/>
          <w:szCs w:val="28"/>
          <w:lang w:eastAsia="en-US"/>
        </w:rPr>
        <w:t xml:space="preserve">Энциклопедия безопасности жизнедеятельности [Электронный ресурс]. ––URL: </w:t>
      </w:r>
      <w:hyperlink r:id="rId25" w:history="1">
        <w:r w:rsidRPr="00E10C12">
          <w:rPr>
            <w:rStyle w:val="ab"/>
            <w:sz w:val="28"/>
            <w:szCs w:val="28"/>
            <w:lang w:eastAsia="en-US"/>
          </w:rPr>
          <w:t>http://bzhde.ru/</w:t>
        </w:r>
      </w:hyperlink>
    </w:p>
    <w:p w:rsidR="00E10C12" w:rsidRPr="005A5C03" w:rsidRDefault="00E10C12" w:rsidP="00E10C12">
      <w:pPr>
        <w:jc w:val="both"/>
      </w:pPr>
    </w:p>
    <w:p w:rsidR="00D53C08" w:rsidRPr="00D53C08" w:rsidRDefault="00D53C08" w:rsidP="00D53C08">
      <w:pPr>
        <w:spacing w:after="200" w:line="276" w:lineRule="auto"/>
        <w:ind w:left="0" w:firstLine="0"/>
        <w:rPr>
          <w:sz w:val="28"/>
          <w:szCs w:val="28"/>
        </w:rPr>
      </w:pPr>
      <w:r w:rsidRPr="00D53C08">
        <w:rPr>
          <w:b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2695"/>
        <w:gridCol w:w="2975"/>
      </w:tblGrid>
      <w:tr w:rsidR="00D53C08" w:rsidRPr="00D53C08" w:rsidTr="00C509F3">
        <w:tc>
          <w:tcPr>
            <w:tcW w:w="4008" w:type="dxa"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695" w:type="dxa"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975" w:type="dxa"/>
          </w:tcPr>
          <w:p w:rsidR="00D53C08" w:rsidRPr="00D53C08" w:rsidRDefault="00D53C08" w:rsidP="00E73B0E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53C08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D53C08" w:rsidRPr="00D53C08" w:rsidTr="00C50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eastAsia="en-US"/>
              </w:rPr>
            </w:pPr>
            <w:r w:rsidRPr="00D53C08">
              <w:rPr>
                <w:b/>
                <w:bCs/>
                <w:sz w:val="28"/>
                <w:szCs w:val="28"/>
                <w:lang w:eastAsia="en-US"/>
              </w:rPr>
              <w:t xml:space="preserve">Освоенные умения: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53C08" w:rsidRPr="00D53C08" w:rsidTr="00C50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-применять первичные средства пожаротушения;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-применять профессиональные знания в ходе исполнения </w:t>
            </w:r>
            <w:r w:rsidRPr="00D53C08">
              <w:rPr>
                <w:sz w:val="28"/>
                <w:szCs w:val="28"/>
              </w:rPr>
              <w:lastRenderedPageBreak/>
              <w:t>обязанностей военной службы на воинских должностях в соответствии с полученной профессией;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-владеть способами бесконфликтного общения и </w:t>
            </w:r>
            <w:proofErr w:type="spellStart"/>
            <w:r w:rsidRPr="00D53C08">
              <w:rPr>
                <w:sz w:val="28"/>
                <w:szCs w:val="28"/>
              </w:rPr>
              <w:t>саморегуляции</w:t>
            </w:r>
            <w:proofErr w:type="spellEnd"/>
            <w:r w:rsidRPr="00D53C08">
              <w:rPr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-оказывать первую доврачебную помощь пострадавшим.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Точность оценки, самооценки выполнения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Соответствие требованиям </w:t>
            </w:r>
            <w:r w:rsidRPr="00D53C08">
              <w:rPr>
                <w:sz w:val="28"/>
                <w:szCs w:val="28"/>
              </w:rPr>
              <w:lastRenderedPageBreak/>
              <w:t xml:space="preserve">инструкций, регламентов 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Рациональность </w:t>
            </w:r>
            <w:proofErr w:type="gramStart"/>
            <w:r w:rsidRPr="00D53C08">
              <w:rPr>
                <w:sz w:val="28"/>
                <w:szCs w:val="28"/>
              </w:rPr>
              <w:t>действий  и</w:t>
            </w:r>
            <w:proofErr w:type="gramEnd"/>
            <w:r w:rsidRPr="00D53C08">
              <w:rPr>
                <w:sz w:val="28"/>
                <w:szCs w:val="28"/>
              </w:rPr>
              <w:t xml:space="preserve"> т.д.</w:t>
            </w:r>
          </w:p>
          <w:p w:rsidR="00D53C08" w:rsidRPr="00D53C08" w:rsidRDefault="00D53C08" w:rsidP="00E73B0E">
            <w:pPr>
              <w:ind w:left="34" w:firstLine="27"/>
              <w:rPr>
                <w:bCs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lastRenderedPageBreak/>
              <w:t>Текущий контроль: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 w:rsidRPr="00D53C08">
              <w:rPr>
                <w:sz w:val="28"/>
                <w:szCs w:val="28"/>
              </w:rPr>
              <w:t>практическим  занятиям</w:t>
            </w:r>
            <w:proofErr w:type="gramEnd"/>
            <w:r w:rsidRPr="00D53C08">
              <w:rPr>
                <w:sz w:val="28"/>
                <w:szCs w:val="28"/>
              </w:rPr>
              <w:t>;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оценка заданий для </w:t>
            </w:r>
            <w:proofErr w:type="gramStart"/>
            <w:r w:rsidRPr="00D53C08">
              <w:rPr>
                <w:sz w:val="28"/>
                <w:szCs w:val="28"/>
              </w:rPr>
              <w:t>самостоятельной  работы</w:t>
            </w:r>
            <w:proofErr w:type="gramEnd"/>
            <w:r w:rsidRPr="00D53C08">
              <w:rPr>
                <w:sz w:val="28"/>
                <w:szCs w:val="28"/>
              </w:rPr>
              <w:t xml:space="preserve">, </w:t>
            </w:r>
          </w:p>
          <w:p w:rsidR="00D53C08" w:rsidRPr="00D53C08" w:rsidRDefault="00D53C08" w:rsidP="00E73B0E">
            <w:pPr>
              <w:ind w:left="34" w:firstLine="27"/>
              <w:rPr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Промежуточная аттестация</w:t>
            </w:r>
            <w:r w:rsidRPr="00D53C08">
              <w:rPr>
                <w:sz w:val="28"/>
                <w:szCs w:val="28"/>
              </w:rPr>
              <w:t>:</w:t>
            </w:r>
          </w:p>
          <w:p w:rsidR="00D53C08" w:rsidRPr="00D53C08" w:rsidRDefault="00D53C08" w:rsidP="00E73B0E">
            <w:pPr>
              <w:ind w:left="34" w:firstLine="27"/>
              <w:rPr>
                <w:b/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экспертная оценка выполнения практических заданий на зачете </w:t>
            </w:r>
          </w:p>
          <w:p w:rsidR="00D53C08" w:rsidRPr="00D53C08" w:rsidRDefault="00D53C08" w:rsidP="00E73B0E">
            <w:pPr>
              <w:ind w:left="34" w:firstLine="27"/>
              <w:rPr>
                <w:bCs/>
                <w:sz w:val="28"/>
                <w:szCs w:val="28"/>
              </w:rPr>
            </w:pPr>
          </w:p>
        </w:tc>
      </w:tr>
      <w:tr w:rsidR="00D53C08" w:rsidRPr="00D53C08" w:rsidTr="00C50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53C08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Знания: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53C08" w:rsidRPr="00D53C08" w:rsidTr="00C50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42"/>
        </w:trPr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основы военной службы и обороны государства;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задачи и основные мероприятия гражданской обороны;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способы защиты населения от оружия массового поражения;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меры пожарной безопасности и правила безопасного поведения при пожарах;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 организацию и порядок </w:t>
            </w:r>
            <w:r w:rsidRPr="00D53C08">
              <w:rPr>
                <w:sz w:val="28"/>
                <w:szCs w:val="28"/>
              </w:rPr>
              <w:lastRenderedPageBreak/>
              <w:t xml:space="preserve">призыва граждан на военную службу и поступления на неё в добровольном порядке;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D53C08" w:rsidRPr="00D53C08" w:rsidRDefault="00D53C08" w:rsidP="00E73B0E">
            <w:pPr>
              <w:ind w:left="0" w:firstLine="0"/>
              <w:jc w:val="both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 порядок и правила оказания первой помощи пострадавшим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Не менее 75% правильных ответов.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Актуальность темы, адекватность результатов поставленным целям, 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53C08" w:rsidRPr="00D53C08" w:rsidRDefault="00D53C08" w:rsidP="00E73B0E">
            <w:pPr>
              <w:ind w:left="34" w:firstLine="0"/>
              <w:rPr>
                <w:bCs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C08" w:rsidRPr="00D53C08" w:rsidRDefault="00D53C08" w:rsidP="00E73B0E">
            <w:pPr>
              <w:ind w:left="34" w:firstLine="0"/>
              <w:rPr>
                <w:b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Текущий контроль</w:t>
            </w:r>
          </w:p>
          <w:p w:rsidR="00D53C08" w:rsidRPr="00D53C08" w:rsidRDefault="00D53C08" w:rsidP="00E73B0E">
            <w:pPr>
              <w:ind w:left="34" w:firstLine="0"/>
              <w:rPr>
                <w:b/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при проведении: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-письменного/устного опроса;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-тестирования;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53C08" w:rsidRPr="00D53C08" w:rsidRDefault="00D53C08" w:rsidP="00E73B0E">
            <w:pPr>
              <w:ind w:left="34" w:firstLine="0"/>
              <w:rPr>
                <w:b/>
                <w:sz w:val="28"/>
                <w:szCs w:val="28"/>
              </w:rPr>
            </w:pPr>
          </w:p>
          <w:p w:rsidR="00D53C08" w:rsidRPr="00D53C08" w:rsidRDefault="00D53C08" w:rsidP="00E73B0E">
            <w:pPr>
              <w:ind w:left="34" w:firstLine="0"/>
              <w:rPr>
                <w:b/>
                <w:sz w:val="28"/>
                <w:szCs w:val="28"/>
              </w:rPr>
            </w:pP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b/>
                <w:sz w:val="28"/>
                <w:szCs w:val="28"/>
              </w:rPr>
              <w:t>Промежуточная аттестация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в форме дифференцированного зачета в виде: 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 xml:space="preserve">-письменных/ устных ответов, </w:t>
            </w:r>
          </w:p>
          <w:p w:rsidR="00D53C08" w:rsidRPr="00D53C08" w:rsidRDefault="00D53C08" w:rsidP="00E73B0E">
            <w:pPr>
              <w:ind w:left="34" w:firstLine="0"/>
              <w:rPr>
                <w:sz w:val="28"/>
                <w:szCs w:val="28"/>
              </w:rPr>
            </w:pPr>
            <w:r w:rsidRPr="00D53C08">
              <w:rPr>
                <w:sz w:val="28"/>
                <w:szCs w:val="28"/>
              </w:rPr>
              <w:t>-тестирования</w:t>
            </w:r>
          </w:p>
        </w:tc>
      </w:tr>
    </w:tbl>
    <w:p w:rsidR="00D53C08" w:rsidRPr="00D53C08" w:rsidRDefault="00D53C08" w:rsidP="00D53C08"/>
    <w:sectPr w:rsidR="00D53C08" w:rsidRPr="00D53C08" w:rsidSect="0022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7B" w:rsidRDefault="00F4067B" w:rsidP="00D53C08">
      <w:r>
        <w:separator/>
      </w:r>
    </w:p>
  </w:endnote>
  <w:endnote w:type="continuationSeparator" w:id="0">
    <w:p w:rsidR="00F4067B" w:rsidRDefault="00F4067B" w:rsidP="00D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08" w:rsidRDefault="00220E40">
    <w:pPr>
      <w:pStyle w:val="a3"/>
      <w:jc w:val="right"/>
    </w:pPr>
    <w:r>
      <w:fldChar w:fldCharType="begin"/>
    </w:r>
    <w:r w:rsidR="00D53C08">
      <w:instrText xml:space="preserve"> PAGE   \* MERGEFORMAT </w:instrText>
    </w:r>
    <w:r>
      <w:fldChar w:fldCharType="separate"/>
    </w:r>
    <w:r w:rsidR="0066133B">
      <w:rPr>
        <w:noProof/>
      </w:rPr>
      <w:t>12</w:t>
    </w:r>
    <w:r>
      <w:fldChar w:fldCharType="end"/>
    </w:r>
  </w:p>
  <w:p w:rsidR="00D53C08" w:rsidRDefault="00D53C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7B" w:rsidRDefault="00F4067B" w:rsidP="00D53C08">
      <w:r>
        <w:separator/>
      </w:r>
    </w:p>
  </w:footnote>
  <w:footnote w:type="continuationSeparator" w:id="0">
    <w:p w:rsidR="00F4067B" w:rsidRDefault="00F4067B" w:rsidP="00D5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20722B8"/>
    <w:multiLevelType w:val="hybridMultilevel"/>
    <w:tmpl w:val="106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D913F7"/>
    <w:multiLevelType w:val="hybridMultilevel"/>
    <w:tmpl w:val="24E4A1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69"/>
    <w:rsid w:val="00112B14"/>
    <w:rsid w:val="0014635A"/>
    <w:rsid w:val="001935BF"/>
    <w:rsid w:val="001951D5"/>
    <w:rsid w:val="00220E40"/>
    <w:rsid w:val="00246212"/>
    <w:rsid w:val="00250618"/>
    <w:rsid w:val="004B7A0F"/>
    <w:rsid w:val="00646F77"/>
    <w:rsid w:val="0066133B"/>
    <w:rsid w:val="007545B0"/>
    <w:rsid w:val="00841869"/>
    <w:rsid w:val="00933ECE"/>
    <w:rsid w:val="009360BF"/>
    <w:rsid w:val="00A83859"/>
    <w:rsid w:val="00A915A2"/>
    <w:rsid w:val="00B535E1"/>
    <w:rsid w:val="00B650DA"/>
    <w:rsid w:val="00BD5C21"/>
    <w:rsid w:val="00C509F3"/>
    <w:rsid w:val="00D53C08"/>
    <w:rsid w:val="00E10C12"/>
    <w:rsid w:val="00E515F0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B8C2-6BC4-453B-B9EE-36CD5DA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1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53C08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53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D53C08"/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53C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53C08"/>
    <w:rPr>
      <w:rFonts w:cs="Times New Roman"/>
      <w:vertAlign w:val="superscript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D53C08"/>
    <w:pPr>
      <w:spacing w:before="120" w:after="120"/>
      <w:ind w:left="708"/>
    </w:pPr>
  </w:style>
  <w:style w:type="character" w:styleId="aa">
    <w:name w:val="Emphasis"/>
    <w:basedOn w:val="a0"/>
    <w:uiPriority w:val="99"/>
    <w:qFormat/>
    <w:rsid w:val="00D53C08"/>
    <w:rPr>
      <w:rFonts w:cs="Times New Roman"/>
      <w:i/>
    </w:rPr>
  </w:style>
  <w:style w:type="character" w:customStyle="1" w:styleId="FontStyle15">
    <w:name w:val="Font Style15"/>
    <w:basedOn w:val="a0"/>
    <w:uiPriority w:val="99"/>
    <w:rsid w:val="00D53C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3C08"/>
    <w:pPr>
      <w:widowControl w:val="0"/>
      <w:autoSpaceDE w:val="0"/>
      <w:autoSpaceDN w:val="0"/>
      <w:adjustRightInd w:val="0"/>
      <w:ind w:left="0" w:firstLine="0"/>
    </w:pPr>
    <w:rPr>
      <w:rFonts w:ascii="Angsana New" w:hAnsi="Angsana New"/>
      <w:lang w:bidi="th-TH"/>
    </w:rPr>
  </w:style>
  <w:style w:type="character" w:styleId="ab">
    <w:name w:val="Hyperlink"/>
    <w:basedOn w:val="a0"/>
    <w:uiPriority w:val="99"/>
    <w:rsid w:val="00BD5C21"/>
    <w:rPr>
      <w:rFonts w:cs="Times New Roman"/>
      <w:color w:val="0000FF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BD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uiPriority w:val="99"/>
    <w:rsid w:val="00BD5C2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link w:val="17"/>
    <w:uiPriority w:val="99"/>
    <w:locked/>
    <w:rsid w:val="00BD5C21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"/>
    <w:uiPriority w:val="99"/>
    <w:rsid w:val="00BD5C21"/>
    <w:pPr>
      <w:shd w:val="clear" w:color="auto" w:fill="FFFFFF"/>
      <w:spacing w:line="192" w:lineRule="exact"/>
      <w:ind w:left="0" w:firstLine="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20">
    <w:name w:val="Основной текст (20)"/>
    <w:basedOn w:val="a0"/>
    <w:uiPriority w:val="99"/>
    <w:rsid w:val="00BD5C21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46F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6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2013993" TargetMode="External"/><Relationship Id="rId18" Type="http://schemas.openxmlformats.org/officeDocument/2006/relationships/hyperlink" Target="https://biblioclub.ru/index.php?page=book&amp;id=1165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960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84206" TargetMode="External"/><Relationship Id="rId17" Type="http://schemas.openxmlformats.org/officeDocument/2006/relationships/hyperlink" Target="https://biblioclub.ru/index.php?page=book&amp;id=573927" TargetMode="External"/><Relationship Id="rId25" Type="http://schemas.openxmlformats.org/officeDocument/2006/relationships/hyperlink" Target="http://bzhd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02816" TargetMode="External"/><Relationship Id="rId20" Type="http://schemas.openxmlformats.org/officeDocument/2006/relationships/hyperlink" Target="https://biblioclub.ru/index.php?page=book&amp;id=4973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11644" TargetMode="External"/><Relationship Id="rId24" Type="http://schemas.openxmlformats.org/officeDocument/2006/relationships/hyperlink" Target="http://bzhd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ic.my-shop.ru/product/pdf/194/1939558.pdf" TargetMode="External"/><Relationship Id="rId23" Type="http://schemas.openxmlformats.org/officeDocument/2006/relationships/hyperlink" Target="https://biblioclub.ru/index.php?page=book&amp;id=439536" TargetMode="External"/><Relationship Id="rId10" Type="http://schemas.openxmlformats.org/officeDocument/2006/relationships/hyperlink" Target="http://docs.cntd.ru/document/901808297" TargetMode="External"/><Relationship Id="rId19" Type="http://schemas.openxmlformats.org/officeDocument/2006/relationships/hyperlink" Target="https://biblioclub.ru/index.php?page=book&amp;id=596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1751364" TargetMode="External"/><Relationship Id="rId22" Type="http://schemas.openxmlformats.org/officeDocument/2006/relationships/hyperlink" Target="https://biblioclub.ru/index.php?page=book&amp;id=4971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E8FD-0461-454D-ABF7-90E0943B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12</cp:revision>
  <cp:lastPrinted>2021-04-24T10:05:00Z</cp:lastPrinted>
  <dcterms:created xsi:type="dcterms:W3CDTF">2021-03-19T08:00:00Z</dcterms:created>
  <dcterms:modified xsi:type="dcterms:W3CDTF">2021-05-18T08:15:00Z</dcterms:modified>
</cp:coreProperties>
</file>