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E5" w:rsidRPr="00657AE5" w:rsidRDefault="00657AE5" w:rsidP="005110CD">
      <w:pPr>
        <w:spacing w:line="360" w:lineRule="auto"/>
        <w:jc w:val="center"/>
        <w:rPr>
          <w:b/>
          <w:szCs w:val="24"/>
        </w:rPr>
      </w:pPr>
      <w:r w:rsidRPr="00657AE5">
        <w:rPr>
          <w:b/>
          <w:szCs w:val="24"/>
        </w:rPr>
        <w:t>Автономная некоммерческая организация</w:t>
      </w:r>
    </w:p>
    <w:p w:rsidR="00657AE5" w:rsidRPr="00657AE5" w:rsidRDefault="00657AE5" w:rsidP="005110CD">
      <w:pPr>
        <w:spacing w:line="360" w:lineRule="auto"/>
        <w:jc w:val="center"/>
        <w:rPr>
          <w:b/>
          <w:szCs w:val="24"/>
        </w:rPr>
      </w:pPr>
      <w:r w:rsidRPr="00657AE5">
        <w:rPr>
          <w:b/>
          <w:szCs w:val="24"/>
        </w:rPr>
        <w:t>профессионального образования</w:t>
      </w:r>
    </w:p>
    <w:p w:rsidR="00657AE5" w:rsidRPr="00657AE5" w:rsidRDefault="00657AE5" w:rsidP="005110CD">
      <w:pPr>
        <w:spacing w:line="360" w:lineRule="auto"/>
        <w:jc w:val="center"/>
        <w:rPr>
          <w:szCs w:val="24"/>
        </w:rPr>
      </w:pPr>
      <w:r w:rsidRPr="00657AE5">
        <w:rPr>
          <w:b/>
          <w:szCs w:val="24"/>
        </w:rPr>
        <w:t>«Челябинский колледж Комитент»</w:t>
      </w: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keepNext/>
        <w:autoSpaceDE w:val="0"/>
        <w:autoSpaceDN w:val="0"/>
        <w:spacing w:line="360" w:lineRule="auto"/>
        <w:outlineLvl w:val="0"/>
        <w:rPr>
          <w:szCs w:val="24"/>
        </w:rPr>
      </w:pPr>
    </w:p>
    <w:p w:rsidR="00657AE5" w:rsidRPr="00657AE5" w:rsidRDefault="00657AE5" w:rsidP="00657AE5">
      <w:pPr>
        <w:keepNext/>
        <w:autoSpaceDE w:val="0"/>
        <w:autoSpaceDN w:val="0"/>
        <w:spacing w:line="360" w:lineRule="auto"/>
        <w:ind w:firstLine="709"/>
        <w:jc w:val="center"/>
        <w:outlineLvl w:val="0"/>
        <w:rPr>
          <w:szCs w:val="24"/>
        </w:rPr>
      </w:pPr>
    </w:p>
    <w:p w:rsidR="00657AE5" w:rsidRPr="00657AE5" w:rsidRDefault="00657AE5" w:rsidP="005110CD">
      <w:pPr>
        <w:keepNext/>
        <w:autoSpaceDE w:val="0"/>
        <w:autoSpaceDN w:val="0"/>
        <w:spacing w:line="360" w:lineRule="auto"/>
        <w:jc w:val="center"/>
        <w:outlineLvl w:val="0"/>
        <w:rPr>
          <w:b/>
          <w:szCs w:val="24"/>
        </w:rPr>
      </w:pPr>
      <w:bookmarkStart w:id="0" w:name="_Toc96811086"/>
      <w:bookmarkStart w:id="1" w:name="_Toc96809671"/>
      <w:bookmarkStart w:id="2" w:name="_Toc96814936"/>
      <w:bookmarkStart w:id="3" w:name="_Toc96886552"/>
      <w:bookmarkStart w:id="4" w:name="_Toc96958869"/>
      <w:bookmarkStart w:id="5" w:name="_Toc96959076"/>
      <w:bookmarkStart w:id="6" w:name="_Toc96959332"/>
      <w:bookmarkStart w:id="7" w:name="_Toc96959655"/>
      <w:bookmarkStart w:id="8" w:name="_GoBack"/>
      <w:bookmarkEnd w:id="8"/>
      <w:r w:rsidRPr="00657AE5">
        <w:rPr>
          <w:b/>
          <w:szCs w:val="24"/>
        </w:rPr>
        <w:t>РАБОЧАЯ ПРОГРАММА УЧЕБНОЙ ДИСЦИПЛИНЫ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57AE5" w:rsidRPr="00657AE5" w:rsidRDefault="005D2923" w:rsidP="00657A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ОП.05</w:t>
      </w:r>
      <w:r w:rsidR="00657AE5" w:rsidRPr="00657AE5">
        <w:rPr>
          <w:b/>
          <w:szCs w:val="24"/>
        </w:rPr>
        <w:t xml:space="preserve"> «Требования к зданиям и инженерным системам гостиничного предприятия»</w:t>
      </w:r>
    </w:p>
    <w:p w:rsidR="00657AE5" w:rsidRPr="00657AE5" w:rsidRDefault="00657AE5" w:rsidP="00657A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:rsidR="00657AE5" w:rsidRPr="00657AE5" w:rsidRDefault="00657AE5" w:rsidP="00657AE5">
      <w:pPr>
        <w:spacing w:line="360" w:lineRule="auto"/>
        <w:jc w:val="center"/>
        <w:rPr>
          <w:b/>
          <w:szCs w:val="24"/>
        </w:rPr>
      </w:pPr>
      <w:r w:rsidRPr="00657AE5">
        <w:rPr>
          <w:b/>
          <w:szCs w:val="24"/>
        </w:rPr>
        <w:t>для специальности 43.02.14</w:t>
      </w:r>
    </w:p>
    <w:p w:rsidR="00657AE5" w:rsidRPr="00657AE5" w:rsidRDefault="00657AE5" w:rsidP="00657AE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spacing w:val="67"/>
          <w:szCs w:val="24"/>
        </w:rPr>
      </w:pPr>
      <w:r w:rsidRPr="00657AE5">
        <w:rPr>
          <w:b/>
          <w:szCs w:val="24"/>
        </w:rPr>
        <w:t>«Гостиничное дело»</w:t>
      </w:r>
    </w:p>
    <w:p w:rsidR="00657AE5" w:rsidRPr="00657AE5" w:rsidRDefault="00657AE5" w:rsidP="00657AE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b/>
          <w:szCs w:val="24"/>
        </w:rPr>
      </w:pPr>
      <w:r w:rsidRPr="00657AE5">
        <w:rPr>
          <w:b/>
          <w:bCs/>
          <w:spacing w:val="-1"/>
          <w:szCs w:val="24"/>
        </w:rPr>
        <w:t>Квалификации</w:t>
      </w:r>
      <w:r w:rsidRPr="00657AE5">
        <w:rPr>
          <w:b/>
          <w:bCs/>
          <w:szCs w:val="24"/>
        </w:rPr>
        <w:t xml:space="preserve"> </w:t>
      </w:r>
      <w:r w:rsidRPr="00657AE5">
        <w:rPr>
          <w:b/>
          <w:bCs/>
          <w:spacing w:val="-1"/>
          <w:szCs w:val="24"/>
        </w:rPr>
        <w:t>выпускника: Специалист по гостеприимству</w:t>
      </w:r>
    </w:p>
    <w:p w:rsidR="00657AE5" w:rsidRPr="00657AE5" w:rsidRDefault="00657AE5" w:rsidP="00657AE5">
      <w:pPr>
        <w:spacing w:line="360" w:lineRule="auto"/>
        <w:ind w:firstLine="709"/>
        <w:rPr>
          <w:b/>
          <w:szCs w:val="24"/>
        </w:rPr>
      </w:pPr>
    </w:p>
    <w:p w:rsidR="00657AE5" w:rsidRPr="00657AE5" w:rsidRDefault="00657AE5" w:rsidP="00657AE5">
      <w:pPr>
        <w:spacing w:line="360" w:lineRule="auto"/>
        <w:rPr>
          <w:szCs w:val="24"/>
        </w:rPr>
      </w:pPr>
    </w:p>
    <w:p w:rsidR="00657AE5" w:rsidRPr="00657AE5" w:rsidRDefault="00657AE5" w:rsidP="00657AE5">
      <w:pPr>
        <w:spacing w:line="360" w:lineRule="auto"/>
        <w:rPr>
          <w:szCs w:val="24"/>
        </w:rPr>
      </w:pPr>
    </w:p>
    <w:p w:rsidR="00657AE5" w:rsidRPr="00657AE5" w:rsidRDefault="00657AE5" w:rsidP="00657AE5">
      <w:pPr>
        <w:spacing w:line="360" w:lineRule="auto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5103"/>
        <w:rPr>
          <w:szCs w:val="24"/>
        </w:rPr>
      </w:pPr>
      <w:r w:rsidRPr="00657AE5">
        <w:rPr>
          <w:szCs w:val="24"/>
        </w:rPr>
        <w:t>Рассмотрено и утверждено на заседании</w:t>
      </w:r>
    </w:p>
    <w:p w:rsidR="00657AE5" w:rsidRPr="00657AE5" w:rsidRDefault="00657AE5" w:rsidP="00657AE5">
      <w:pPr>
        <w:spacing w:line="360" w:lineRule="auto"/>
        <w:ind w:firstLine="5103"/>
        <w:rPr>
          <w:szCs w:val="24"/>
        </w:rPr>
      </w:pPr>
      <w:r w:rsidRPr="00657AE5">
        <w:rPr>
          <w:szCs w:val="24"/>
        </w:rPr>
        <w:t>цикловой методической комиссии</w:t>
      </w:r>
    </w:p>
    <w:p w:rsidR="00657AE5" w:rsidRPr="00657AE5" w:rsidRDefault="00657AE5" w:rsidP="00657AE5">
      <w:pPr>
        <w:spacing w:line="360" w:lineRule="auto"/>
        <w:ind w:firstLine="5103"/>
        <w:rPr>
          <w:szCs w:val="24"/>
        </w:rPr>
      </w:pPr>
      <w:r w:rsidRPr="00657AE5">
        <w:rPr>
          <w:szCs w:val="24"/>
        </w:rPr>
        <w:t>____________________________</w:t>
      </w:r>
    </w:p>
    <w:p w:rsidR="00657AE5" w:rsidRPr="00657AE5" w:rsidRDefault="00657AE5" w:rsidP="00657AE5">
      <w:pPr>
        <w:spacing w:line="360" w:lineRule="auto"/>
        <w:ind w:firstLine="5103"/>
        <w:rPr>
          <w:szCs w:val="24"/>
        </w:rPr>
      </w:pPr>
      <w:r w:rsidRPr="00657AE5">
        <w:rPr>
          <w:szCs w:val="24"/>
        </w:rPr>
        <w:t>Протокол № ____от ______20___г.</w:t>
      </w:r>
    </w:p>
    <w:p w:rsidR="00657AE5" w:rsidRPr="00657AE5" w:rsidRDefault="00657AE5" w:rsidP="00657AE5">
      <w:pPr>
        <w:spacing w:line="360" w:lineRule="auto"/>
        <w:ind w:firstLine="5103"/>
        <w:rPr>
          <w:szCs w:val="24"/>
        </w:rPr>
      </w:pPr>
      <w:r w:rsidRPr="00657AE5">
        <w:rPr>
          <w:szCs w:val="24"/>
        </w:rPr>
        <w:t>Председатель________________</w:t>
      </w: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rPr>
          <w:szCs w:val="24"/>
        </w:rPr>
      </w:pPr>
    </w:p>
    <w:p w:rsidR="00657AE5" w:rsidRPr="00657AE5" w:rsidRDefault="00657AE5" w:rsidP="00657AE5">
      <w:pPr>
        <w:spacing w:line="360" w:lineRule="auto"/>
        <w:rPr>
          <w:szCs w:val="24"/>
        </w:rPr>
      </w:pPr>
    </w:p>
    <w:p w:rsidR="00657AE5" w:rsidRPr="00657AE5" w:rsidRDefault="00657AE5" w:rsidP="00657AE5">
      <w:pPr>
        <w:spacing w:line="360" w:lineRule="auto"/>
        <w:ind w:firstLine="709"/>
        <w:jc w:val="center"/>
        <w:rPr>
          <w:szCs w:val="24"/>
        </w:rPr>
      </w:pPr>
      <w:r w:rsidRPr="00657AE5">
        <w:rPr>
          <w:szCs w:val="24"/>
        </w:rPr>
        <w:t>Челябинск</w:t>
      </w:r>
    </w:p>
    <w:p w:rsidR="00657AE5" w:rsidRPr="00657AE5" w:rsidRDefault="00657AE5" w:rsidP="00657AE5">
      <w:pPr>
        <w:spacing w:line="360" w:lineRule="auto"/>
        <w:ind w:firstLine="709"/>
        <w:jc w:val="center"/>
        <w:rPr>
          <w:szCs w:val="24"/>
        </w:rPr>
      </w:pPr>
      <w:r w:rsidRPr="00657AE5">
        <w:rPr>
          <w:szCs w:val="24"/>
        </w:rPr>
        <w:t>2021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657AE5" w:rsidRPr="00657AE5" w:rsidTr="00FA0803">
        <w:trPr>
          <w:trHeight w:hRule="exact" w:val="5108"/>
        </w:trPr>
        <w:tc>
          <w:tcPr>
            <w:tcW w:w="4960" w:type="dxa"/>
            <w:hideMark/>
          </w:tcPr>
          <w:p w:rsidR="00657AE5" w:rsidRPr="00657AE5" w:rsidRDefault="00657AE5" w:rsidP="00657AE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9" w:name="_Toc96886553"/>
            <w:bookmarkStart w:id="10" w:name="_Toc96958870"/>
            <w:bookmarkStart w:id="11" w:name="_Toc96959077"/>
            <w:bookmarkStart w:id="12" w:name="_Toc96959333"/>
            <w:bookmarkStart w:id="13" w:name="_Toc96959656"/>
            <w:r w:rsidRPr="00657AE5">
              <w:rPr>
                <w:bCs/>
                <w:iCs/>
                <w:szCs w:val="24"/>
              </w:rPr>
              <w:lastRenderedPageBreak/>
              <w:t>ОДОБРЕНО</w:t>
            </w:r>
            <w:bookmarkEnd w:id="9"/>
            <w:bookmarkEnd w:id="10"/>
            <w:bookmarkEnd w:id="11"/>
            <w:bookmarkEnd w:id="12"/>
            <w:bookmarkEnd w:id="13"/>
          </w:p>
          <w:p w:rsidR="00657AE5" w:rsidRPr="00657AE5" w:rsidRDefault="00657AE5" w:rsidP="00657AE5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</w:rPr>
            </w:pPr>
            <w:bookmarkStart w:id="14" w:name="_Toc96886554"/>
            <w:bookmarkStart w:id="15" w:name="_Toc96958871"/>
            <w:bookmarkStart w:id="16" w:name="_Toc96959078"/>
            <w:bookmarkStart w:id="17" w:name="_Toc96959334"/>
            <w:bookmarkStart w:id="18" w:name="_Toc96959657"/>
            <w:r w:rsidRPr="00657AE5">
              <w:rPr>
                <w:bCs/>
                <w:iCs/>
                <w:szCs w:val="24"/>
              </w:rPr>
              <w:t>На заседании ЦМК «Сервис и туризм»</w:t>
            </w:r>
            <w:bookmarkEnd w:id="14"/>
            <w:bookmarkEnd w:id="15"/>
            <w:bookmarkEnd w:id="16"/>
            <w:bookmarkEnd w:id="17"/>
            <w:bookmarkEnd w:id="18"/>
          </w:p>
          <w:p w:rsidR="00657AE5" w:rsidRPr="00657AE5" w:rsidRDefault="00657AE5" w:rsidP="00657AE5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</w:rPr>
            </w:pPr>
            <w:bookmarkStart w:id="19" w:name="_Toc96886555"/>
            <w:bookmarkStart w:id="20" w:name="_Toc96958872"/>
            <w:bookmarkStart w:id="21" w:name="_Toc96959079"/>
            <w:bookmarkStart w:id="22" w:name="_Toc96959335"/>
            <w:bookmarkStart w:id="23" w:name="_Toc96959658"/>
            <w:proofErr w:type="spellStart"/>
            <w:r w:rsidRPr="00657AE5">
              <w:rPr>
                <w:bCs/>
                <w:iCs/>
                <w:szCs w:val="24"/>
                <w:lang w:val="en-US"/>
              </w:rPr>
              <w:t>Протокол</w:t>
            </w:r>
            <w:proofErr w:type="spellEnd"/>
            <w:r w:rsidRPr="00657AE5">
              <w:rPr>
                <w:bCs/>
                <w:iCs/>
                <w:szCs w:val="24"/>
                <w:lang w:val="en-US"/>
              </w:rPr>
              <w:t xml:space="preserve"> №</w:t>
            </w:r>
            <w:bookmarkEnd w:id="19"/>
            <w:bookmarkEnd w:id="20"/>
            <w:bookmarkEnd w:id="21"/>
            <w:bookmarkEnd w:id="22"/>
            <w:bookmarkEnd w:id="23"/>
            <w:r w:rsidRPr="00657AE5">
              <w:rPr>
                <w:bCs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  <w:hideMark/>
          </w:tcPr>
          <w:p w:rsidR="00DE6C34" w:rsidRDefault="00DE6C34" w:rsidP="00DE6C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C</w:t>
            </w:r>
            <w:r>
              <w:rPr>
                <w:bCs/>
                <w:iCs/>
              </w:rPr>
              <w:t>оставлена</w:t>
            </w:r>
            <w:r>
              <w:rPr>
                <w:bCs/>
                <w:iCs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657AE5" w:rsidRPr="00657AE5" w:rsidRDefault="00657AE5" w:rsidP="00657A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  <w:szCs w:val="24"/>
              </w:rPr>
            </w:pPr>
          </w:p>
        </w:tc>
      </w:tr>
      <w:tr w:rsidR="00657AE5" w:rsidRPr="00657AE5" w:rsidTr="00FA0803">
        <w:trPr>
          <w:trHeight w:hRule="exact" w:val="1277"/>
        </w:trPr>
        <w:tc>
          <w:tcPr>
            <w:tcW w:w="4960" w:type="dxa"/>
          </w:tcPr>
          <w:p w:rsidR="00657AE5" w:rsidRPr="00657AE5" w:rsidRDefault="00657AE5" w:rsidP="00657AE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657AE5" w:rsidRPr="00657AE5" w:rsidRDefault="00657AE5" w:rsidP="00657AE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24" w:name="_Toc96886556"/>
            <w:bookmarkStart w:id="25" w:name="_Toc96958873"/>
            <w:bookmarkStart w:id="26" w:name="_Toc96959080"/>
            <w:bookmarkStart w:id="27" w:name="_Toc96959336"/>
            <w:bookmarkStart w:id="28" w:name="_Toc96959659"/>
            <w:r w:rsidRPr="00657AE5">
              <w:rPr>
                <w:bCs/>
                <w:iCs/>
                <w:szCs w:val="24"/>
              </w:rPr>
              <w:t>Председатель ЦМК:</w:t>
            </w:r>
            <w:bookmarkEnd w:id="24"/>
            <w:bookmarkEnd w:id="25"/>
            <w:bookmarkEnd w:id="26"/>
            <w:bookmarkEnd w:id="27"/>
            <w:bookmarkEnd w:id="28"/>
            <w:r w:rsidRPr="00657AE5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657AE5" w:rsidRPr="00657AE5" w:rsidRDefault="00657AE5" w:rsidP="00657AE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657AE5" w:rsidRPr="00657AE5" w:rsidRDefault="00657AE5" w:rsidP="00657AE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</w:tc>
      </w:tr>
      <w:tr w:rsidR="00657AE5" w:rsidRPr="00657AE5" w:rsidTr="00FA0803">
        <w:trPr>
          <w:trHeight w:hRule="exact" w:val="857"/>
        </w:trPr>
        <w:tc>
          <w:tcPr>
            <w:tcW w:w="4960" w:type="dxa"/>
          </w:tcPr>
          <w:p w:rsidR="00657AE5" w:rsidRPr="00657AE5" w:rsidRDefault="00657AE5" w:rsidP="00657AE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29" w:name="_Toc96886557"/>
            <w:bookmarkStart w:id="30" w:name="_Toc96958874"/>
            <w:bookmarkStart w:id="31" w:name="_Toc96959081"/>
            <w:bookmarkStart w:id="32" w:name="_Toc96959337"/>
            <w:bookmarkStart w:id="33" w:name="_Toc96959660"/>
            <w:r w:rsidRPr="00657AE5">
              <w:rPr>
                <w:bCs/>
                <w:iCs/>
                <w:szCs w:val="24"/>
              </w:rPr>
              <w:t>Составитель:</w:t>
            </w:r>
            <w:bookmarkEnd w:id="29"/>
            <w:bookmarkEnd w:id="30"/>
            <w:bookmarkEnd w:id="31"/>
            <w:bookmarkEnd w:id="32"/>
            <w:bookmarkEnd w:id="33"/>
            <w:r w:rsidRPr="00657AE5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657AE5" w:rsidRPr="00657AE5" w:rsidRDefault="00657AE5" w:rsidP="00657AE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657AE5" w:rsidRPr="00657AE5" w:rsidRDefault="00657AE5" w:rsidP="00657AE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</w:p>
        </w:tc>
      </w:tr>
    </w:tbl>
    <w:p w:rsidR="00657AE5" w:rsidRDefault="00657AE5" w:rsidP="00C80D27">
      <w:pPr>
        <w:jc w:val="center"/>
        <w:rPr>
          <w:b/>
        </w:rPr>
        <w:sectPr w:rsidR="00657AE5" w:rsidSect="00D6168C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C80D27" w:rsidRDefault="00C80D27" w:rsidP="00C80D27">
      <w:pPr>
        <w:jc w:val="center"/>
        <w:rPr>
          <w:b/>
        </w:rPr>
      </w:pPr>
    </w:p>
    <w:p w:rsidR="00D6168C" w:rsidRDefault="00D6168C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</w:rPr>
        <w:id w:val="-721304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493B" w:rsidRPr="002C493B" w:rsidRDefault="002C493B" w:rsidP="002C493B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2C493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СОДЕРЖАНИЕ</w:t>
          </w:r>
          <w:r w:rsidRPr="002C493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begin"/>
          </w:r>
          <w:r w:rsidRPr="002C493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2C493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separate"/>
          </w:r>
        </w:p>
        <w:p w:rsidR="002C493B" w:rsidRPr="002C493B" w:rsidRDefault="005110CD" w:rsidP="002C493B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color w:val="000000" w:themeColor="text1"/>
              <w:szCs w:val="24"/>
            </w:rPr>
          </w:pPr>
          <w:hyperlink w:anchor="_Toc96959661" w:history="1">
            <w:r w:rsidR="002C493B" w:rsidRPr="002C493B">
              <w:rPr>
                <w:rStyle w:val="a3"/>
                <w:rFonts w:eastAsiaTheme="majorEastAsia"/>
                <w:b/>
                <w:noProof/>
                <w:color w:val="000000" w:themeColor="text1"/>
                <w:szCs w:val="24"/>
              </w:rPr>
              <w:t>1. ОБЩАЯ ХАРАКТЕРИСТИКА РАБОЧЕЙ ПРОГРАММЫ УЧЕБНОЙ ДИСЦИПЛИНЫ</w: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tab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begin"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instrText xml:space="preserve"> PAGEREF _Toc96959661 \h </w:instrTex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separate"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t>4</w: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end"/>
            </w:r>
          </w:hyperlink>
        </w:p>
        <w:p w:rsidR="002C493B" w:rsidRPr="002C493B" w:rsidRDefault="005110CD" w:rsidP="002C493B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color w:val="000000" w:themeColor="text1"/>
              <w:szCs w:val="24"/>
            </w:rPr>
          </w:pPr>
          <w:hyperlink w:anchor="_Toc96959662" w:history="1">
            <w:r w:rsidR="002C493B" w:rsidRPr="002C493B">
              <w:rPr>
                <w:rStyle w:val="a3"/>
                <w:rFonts w:eastAsiaTheme="majorEastAsia"/>
                <w:b/>
                <w:noProof/>
                <w:color w:val="000000" w:themeColor="text1"/>
                <w:szCs w:val="24"/>
              </w:rPr>
              <w:t>2. СТРУКТУРА И СОДЕРЖАНИЕ УЧЕБНОЙ ДИСЦИПЛИНЫ</w: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tab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begin"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instrText xml:space="preserve"> PAGEREF _Toc96959662 \h </w:instrTex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separate"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t>8</w: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end"/>
            </w:r>
          </w:hyperlink>
        </w:p>
        <w:p w:rsidR="002C493B" w:rsidRPr="002C493B" w:rsidRDefault="005110CD" w:rsidP="002C493B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color w:val="000000" w:themeColor="text1"/>
              <w:szCs w:val="24"/>
            </w:rPr>
          </w:pPr>
          <w:hyperlink w:anchor="_Toc96959663" w:history="1">
            <w:r w:rsidR="002C493B" w:rsidRPr="002C493B">
              <w:rPr>
                <w:rStyle w:val="a3"/>
                <w:rFonts w:eastAsiaTheme="majorEastAsia"/>
                <w:b/>
                <w:noProof/>
                <w:color w:val="000000" w:themeColor="text1"/>
                <w:szCs w:val="24"/>
              </w:rPr>
              <w:t>3. УСЛОВИЯ РЕАЛИЗАЦИИ ПРОГРАММЫ</w: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tab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begin"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instrText xml:space="preserve"> PAGEREF _Toc96959663 \h </w:instrTex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separate"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t>13</w: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end"/>
            </w:r>
          </w:hyperlink>
        </w:p>
        <w:p w:rsidR="002C493B" w:rsidRPr="002C493B" w:rsidRDefault="005110CD" w:rsidP="002C493B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color w:val="000000" w:themeColor="text1"/>
              <w:szCs w:val="24"/>
            </w:rPr>
          </w:pPr>
          <w:hyperlink w:anchor="_Toc96959664" w:history="1">
            <w:r w:rsidR="002C493B" w:rsidRPr="002C493B">
              <w:rPr>
                <w:rStyle w:val="a3"/>
                <w:rFonts w:eastAsiaTheme="majorEastAsia"/>
                <w:b/>
                <w:noProof/>
                <w:color w:val="000000" w:themeColor="text1"/>
                <w:szCs w:val="24"/>
              </w:rPr>
              <w:t>4. КОНТРОЛЬ И ОЦЕНКА РЕЗУЛЬТАТОВ ОСВОЕНИЯ УЧЕБНОЙ ДИСЦИПЛИНЫ</w: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tab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begin"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instrText xml:space="preserve"> PAGEREF _Toc96959664 \h </w:instrTex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separate"/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t>16</w:t>
            </w:r>
            <w:r w:rsidR="002C493B" w:rsidRPr="002C493B">
              <w:rPr>
                <w:b/>
                <w:noProof/>
                <w:webHidden/>
                <w:color w:val="000000" w:themeColor="text1"/>
                <w:szCs w:val="24"/>
              </w:rPr>
              <w:fldChar w:fldCharType="end"/>
            </w:r>
          </w:hyperlink>
        </w:p>
        <w:p w:rsidR="002C493B" w:rsidRDefault="002C493B" w:rsidP="002C493B">
          <w:pPr>
            <w:spacing w:line="360" w:lineRule="auto"/>
          </w:pPr>
          <w:r w:rsidRPr="002C493B">
            <w:rPr>
              <w:b/>
              <w:bCs/>
              <w:color w:val="000000" w:themeColor="text1"/>
              <w:szCs w:val="24"/>
            </w:rPr>
            <w:fldChar w:fldCharType="end"/>
          </w:r>
        </w:p>
      </w:sdtContent>
    </w:sdt>
    <w:p w:rsidR="00C80D27" w:rsidRPr="009F7C76" w:rsidRDefault="00C80D27" w:rsidP="00D6168C">
      <w:pPr>
        <w:pStyle w:val="1"/>
        <w:ind w:left="0"/>
      </w:pPr>
      <w:r w:rsidRPr="009F7C76">
        <w:br w:type="page"/>
      </w:r>
      <w:bookmarkStart w:id="34" w:name="_Toc96959661"/>
      <w:r w:rsidR="00D6168C">
        <w:lastRenderedPageBreak/>
        <w:t xml:space="preserve">1. </w:t>
      </w:r>
      <w:r w:rsidRPr="009F7C76">
        <w:t>ОБЩАЯ ХАРАКТЕРИСТИКА РАБОЧЕЙ</w:t>
      </w:r>
      <w:r>
        <w:t xml:space="preserve"> </w:t>
      </w:r>
      <w:r w:rsidRPr="009F7C76">
        <w:t>ПРОГРАММЫ УЧЕБНОЙ ДИСЦИПЛИНЫ</w:t>
      </w:r>
      <w:bookmarkEnd w:id="34"/>
    </w:p>
    <w:p w:rsidR="00C80D27" w:rsidRPr="009F7C76" w:rsidRDefault="00C80D27" w:rsidP="00D6168C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1.1. Область применения программы</w:t>
      </w:r>
    </w:p>
    <w:p w:rsidR="00C80D27" w:rsidRPr="00D337E2" w:rsidRDefault="00C80D27" w:rsidP="00D6168C">
      <w:pPr>
        <w:spacing w:line="360" w:lineRule="auto"/>
        <w:ind w:firstLine="709"/>
        <w:rPr>
          <w:b/>
          <w:szCs w:val="24"/>
        </w:rPr>
      </w:pPr>
      <w:r>
        <w:rPr>
          <w:szCs w:val="24"/>
        </w:rPr>
        <w:t>Р</w:t>
      </w:r>
      <w:r w:rsidRPr="009F7C76">
        <w:rPr>
          <w:szCs w:val="24"/>
        </w:rPr>
        <w:t xml:space="preserve">абочая программа учебной дисциплины является частью основной образовательной программы в соответствии с ФГОС СПО по специальности </w:t>
      </w:r>
      <w:r w:rsidRPr="00D337E2">
        <w:rPr>
          <w:szCs w:val="24"/>
        </w:rPr>
        <w:t>43.02.14 Гостиничное дело.</w:t>
      </w:r>
    </w:p>
    <w:p w:rsidR="00C80D27" w:rsidRPr="009F7C76" w:rsidRDefault="00C80D27" w:rsidP="00D6168C">
      <w:pPr>
        <w:tabs>
          <w:tab w:val="left" w:pos="4020"/>
        </w:tabs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ab/>
      </w:r>
    </w:p>
    <w:p w:rsidR="00AF2D12" w:rsidRDefault="00AF2D12" w:rsidP="00D6168C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1.2. Цель и планируемые результаты освоения дисциплины</w:t>
      </w:r>
      <w:r>
        <w:rPr>
          <w:b/>
          <w:szCs w:val="24"/>
        </w:rPr>
        <w:t>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>
        <w:rPr>
          <w:szCs w:val="24"/>
        </w:rPr>
        <w:t>Обучающийся</w:t>
      </w:r>
      <w:r w:rsidRPr="006D62F3">
        <w:rPr>
          <w:szCs w:val="24"/>
        </w:rPr>
        <w:t>, освоивший программу, должен обладать следующими общими компетенциями (далее - ОК):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03. Планировать и реализовывать собственное профессиональное и личностное развитие.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09. Использовать информационные технологии в профессиональной деятельности.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AF2D12" w:rsidRPr="006D62F3" w:rsidRDefault="00AF2D12" w:rsidP="00D6168C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C80D27" w:rsidRPr="009F7C76" w:rsidRDefault="00AF2D12" w:rsidP="00D6168C">
      <w:pPr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lastRenderedPageBreak/>
        <w:t>П</w:t>
      </w:r>
      <w:r w:rsidRPr="009F7C76">
        <w:rPr>
          <w:b/>
          <w:szCs w:val="24"/>
        </w:rPr>
        <w:t>ланируемые результаты освоения дисциплины</w:t>
      </w:r>
      <w:r>
        <w:rPr>
          <w:b/>
          <w:szCs w:val="24"/>
        </w:rPr>
        <w:t>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570"/>
        <w:gridCol w:w="4650"/>
      </w:tblGrid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>Код</w:t>
            </w:r>
          </w:p>
          <w:p w:rsidR="00C80D27" w:rsidRPr="009F7C76" w:rsidRDefault="00C80D27" w:rsidP="00694116">
            <w:pPr>
              <w:jc w:val="center"/>
              <w:rPr>
                <w:b/>
                <w:bCs/>
                <w:szCs w:val="24"/>
              </w:rPr>
            </w:pPr>
            <w:r w:rsidRPr="009F7C76">
              <w:rPr>
                <w:szCs w:val="24"/>
              </w:rPr>
              <w:t>ПК, ОК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Умения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Знания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01.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Определять основные характеристики концепции гостиничного продукта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Стандарты, требования и рекомендации по оснащению гостиничных предприятий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02.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Анализировать спрос и предложения гостиничной отрасли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Основные требования к зданиям и инженерным системам гостиничного предприятия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03.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Содержание актуальной нормативно-правовой документации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Современная научная и профессиональная терминология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ОК04.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Организовывать работу коллектива и команды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Взаимодействовать с коллегами, руководством, клиентами. 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Психология коллектива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Психология личности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Основы проектной деятельности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05.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Излагать свои мысли на государственном языке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Оформлять документы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Особенности социального и культурного контекста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Правила оформления документов.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06.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Презентовать структуру профессиональной деятельности по специальности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Общечеловеческие ценности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07.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proofErr w:type="gramStart"/>
            <w:r w:rsidRPr="009F7C76">
              <w:rPr>
                <w:bCs/>
                <w:szCs w:val="24"/>
              </w:rPr>
              <w:t>Основные ресурсы</w:t>
            </w:r>
            <w:proofErr w:type="gramEnd"/>
            <w:r w:rsidRPr="009F7C76">
              <w:rPr>
                <w:bCs/>
                <w:szCs w:val="24"/>
              </w:rPr>
              <w:t xml:space="preserve"> задействованные в профессиональной деятельности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Пути обеспечения ресурсосбережения.</w:t>
            </w:r>
          </w:p>
        </w:tc>
      </w:tr>
      <w:tr w:rsidR="00C80D27" w:rsidRPr="009F7C76" w:rsidTr="00694116">
        <w:trPr>
          <w:trHeight w:val="131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08.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Средства профилактики перенапряжения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Основы здорового образа жизни;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Условия профессиональной деятельности и зоны риска физического здоровья для специальности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09.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Современные средства и устройства информатизации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10.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понимать тексты на базовые </w:t>
            </w:r>
            <w:r w:rsidRPr="009F7C76">
              <w:rPr>
                <w:szCs w:val="24"/>
              </w:rPr>
              <w:lastRenderedPageBreak/>
              <w:t>профессиональные темы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участвовать в диалогах на знакомые общие и профессиональные темы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кратко обосновывать и объяснить свои действия (текущие и планируемые)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лексический минимум, относящийся к </w:t>
            </w:r>
            <w:r w:rsidRPr="009F7C76">
              <w:rPr>
                <w:szCs w:val="24"/>
              </w:rPr>
              <w:lastRenderedPageBreak/>
              <w:t>описанию предметов, средств и процессов профессиональной деятельности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особенности произношения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lastRenderedPageBreak/>
              <w:t>ПК 1.1.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Составить план действия.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Определить необходимые ресурсы.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Оценить результат и последствия своих действий (самостоятельно или с помощью наставника).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Стандарты, требования и рекомендации по оснащению гостиничных предприятий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ПК 1.2.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Реализовать составленный план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ПК 1.3.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Актуальные методы работы в профессиональной и смежных сферах.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ПК 2.1.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Составить план действия.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Определить необходимые ресурсы.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Оценить результат и последствия своих действий (самостоятельно или с помощью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Стандарты, требования и рекомендации по оснащению гостиничных предприятий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</w:tc>
      </w:tr>
      <w:tr w:rsidR="00C80D27" w:rsidRPr="009F7C76" w:rsidTr="00694116">
        <w:trPr>
          <w:trHeight w:val="273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ПК 2.2.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Реализовать составленный план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C80D27" w:rsidRPr="009F7C76" w:rsidTr="00694116">
        <w:trPr>
          <w:trHeight w:val="1756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ПК 2.3.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Актуальные методы работы в профессиональной и смежных сферах.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ПК 3.1.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Составить план действия.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Определить необходимые ресурсы.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lastRenderedPageBreak/>
              <w:t>Оценить результат и последствия своих действий (самостоятельно или с помощью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Стандарты, требования и рекомендации по оснащению гостиничных предприятий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Знать основные источники информации и </w:t>
            </w:r>
            <w:r w:rsidRPr="009F7C76">
              <w:rPr>
                <w:bCs/>
                <w:szCs w:val="24"/>
              </w:rPr>
              <w:lastRenderedPageBreak/>
              <w:t>ресурсов для решения задач и проблем в профессиональном и/или социальном контексте.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ПК 3.2.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Реализовать составленный план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C80D27" w:rsidRPr="009F7C76" w:rsidTr="00694116">
        <w:trPr>
          <w:trHeight w:val="637"/>
        </w:trPr>
        <w:tc>
          <w:tcPr>
            <w:tcW w:w="591" w:type="pct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ПК 3.3.</w:t>
            </w:r>
          </w:p>
        </w:tc>
        <w:tc>
          <w:tcPr>
            <w:tcW w:w="1915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494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Актуальные методы работы в профессиональной и смежных сферах.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</w:p>
        </w:tc>
      </w:tr>
    </w:tbl>
    <w:p w:rsidR="00C80D27" w:rsidRPr="009F7C76" w:rsidRDefault="00C80D27" w:rsidP="00C80D27">
      <w:pPr>
        <w:rPr>
          <w:szCs w:val="24"/>
        </w:rPr>
      </w:pPr>
    </w:p>
    <w:p w:rsidR="00242C22" w:rsidRDefault="00242C22">
      <w:p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C80D27" w:rsidRPr="009F7C76" w:rsidRDefault="00C80D27" w:rsidP="00D6168C">
      <w:pPr>
        <w:pStyle w:val="1"/>
      </w:pPr>
      <w:bookmarkStart w:id="35" w:name="_Toc96959662"/>
      <w:r w:rsidRPr="009F7C76">
        <w:lastRenderedPageBreak/>
        <w:t>2. СТРУКТУРА И СОДЕРЖАНИЕ УЧЕБНОЙ ДИСЦИПЛИНЫ</w:t>
      </w:r>
      <w:bookmarkEnd w:id="35"/>
    </w:p>
    <w:p w:rsidR="00C80D27" w:rsidRPr="009F7C76" w:rsidRDefault="00C80D27" w:rsidP="00D6168C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80D27" w:rsidRPr="009F7C76" w:rsidTr="00694116">
        <w:trPr>
          <w:trHeight w:val="490"/>
        </w:trPr>
        <w:tc>
          <w:tcPr>
            <w:tcW w:w="4073" w:type="pct"/>
            <w:vAlign w:val="center"/>
          </w:tcPr>
          <w:p w:rsidR="00C80D27" w:rsidRPr="009F7C76" w:rsidRDefault="00C80D27" w:rsidP="00694116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80D27" w:rsidRPr="009F7C76" w:rsidRDefault="00C80D27" w:rsidP="00694116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>Объем часов</w:t>
            </w:r>
          </w:p>
        </w:tc>
      </w:tr>
      <w:tr w:rsidR="00C80D27" w:rsidRPr="009F7C76" w:rsidTr="00694116">
        <w:trPr>
          <w:trHeight w:val="490"/>
        </w:trPr>
        <w:tc>
          <w:tcPr>
            <w:tcW w:w="4073" w:type="pct"/>
            <w:vAlign w:val="center"/>
          </w:tcPr>
          <w:p w:rsidR="00C80D27" w:rsidRPr="009F7C76" w:rsidRDefault="00C80D27" w:rsidP="00694116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C80D27" w:rsidRPr="00AF2D12" w:rsidRDefault="00C80D27" w:rsidP="00694116">
            <w:pPr>
              <w:jc w:val="center"/>
              <w:rPr>
                <w:b/>
                <w:iCs/>
                <w:szCs w:val="24"/>
              </w:rPr>
            </w:pPr>
            <w:r w:rsidRPr="00AF2D12">
              <w:rPr>
                <w:b/>
                <w:iCs/>
                <w:szCs w:val="24"/>
              </w:rPr>
              <w:t>48</w:t>
            </w:r>
          </w:p>
        </w:tc>
      </w:tr>
      <w:tr w:rsidR="00C80D27" w:rsidRPr="009F7C76" w:rsidTr="00694116">
        <w:trPr>
          <w:trHeight w:val="490"/>
        </w:trPr>
        <w:tc>
          <w:tcPr>
            <w:tcW w:w="5000" w:type="pct"/>
            <w:gridSpan w:val="2"/>
            <w:vAlign w:val="center"/>
          </w:tcPr>
          <w:p w:rsidR="00C80D27" w:rsidRPr="009F7C76" w:rsidRDefault="00C80D27" w:rsidP="00694116">
            <w:pPr>
              <w:rPr>
                <w:iCs/>
                <w:szCs w:val="24"/>
              </w:rPr>
            </w:pPr>
            <w:r w:rsidRPr="009F7C76">
              <w:rPr>
                <w:szCs w:val="24"/>
              </w:rPr>
              <w:t>в том числе:</w:t>
            </w:r>
          </w:p>
        </w:tc>
      </w:tr>
      <w:tr w:rsidR="00C80D27" w:rsidRPr="009F7C76" w:rsidTr="00694116">
        <w:trPr>
          <w:trHeight w:val="490"/>
        </w:trPr>
        <w:tc>
          <w:tcPr>
            <w:tcW w:w="4073" w:type="pct"/>
            <w:vAlign w:val="center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80D27" w:rsidRPr="009F7C76" w:rsidRDefault="00C80D27" w:rsidP="0069411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36</w:t>
            </w:r>
          </w:p>
        </w:tc>
      </w:tr>
      <w:tr w:rsidR="00C80D27" w:rsidRPr="009F7C76" w:rsidTr="00694116">
        <w:trPr>
          <w:trHeight w:val="490"/>
        </w:trPr>
        <w:tc>
          <w:tcPr>
            <w:tcW w:w="4073" w:type="pct"/>
            <w:vAlign w:val="center"/>
          </w:tcPr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лабораторные работы </w:t>
            </w:r>
            <w:r>
              <w:rPr>
                <w:szCs w:val="24"/>
              </w:rPr>
              <w:t xml:space="preserve">и </w:t>
            </w:r>
            <w:r w:rsidRPr="009F7C76">
              <w:rPr>
                <w:szCs w:val="24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C80D27" w:rsidRPr="009F7C76" w:rsidRDefault="00C80D27" w:rsidP="0069411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</w:tr>
      <w:tr w:rsidR="00C80D27" w:rsidRPr="009F7C76" w:rsidTr="00694116">
        <w:trPr>
          <w:trHeight w:val="490"/>
        </w:trPr>
        <w:tc>
          <w:tcPr>
            <w:tcW w:w="4073" w:type="pct"/>
            <w:vAlign w:val="center"/>
          </w:tcPr>
          <w:p w:rsidR="00C80D27" w:rsidRPr="00D606DA" w:rsidRDefault="00C80D27" w:rsidP="00694116">
            <w:pPr>
              <w:rPr>
                <w:iCs/>
                <w:szCs w:val="24"/>
              </w:rPr>
            </w:pPr>
            <w:r w:rsidRPr="00D606DA">
              <w:rPr>
                <w:iCs/>
                <w:szCs w:val="24"/>
              </w:rPr>
              <w:t xml:space="preserve">Промежуточная аттестация </w:t>
            </w:r>
            <w:r>
              <w:rPr>
                <w:iCs/>
                <w:szCs w:val="24"/>
              </w:rPr>
              <w:t>в виде дифференцированного зачёта</w:t>
            </w:r>
          </w:p>
        </w:tc>
        <w:tc>
          <w:tcPr>
            <w:tcW w:w="927" w:type="pct"/>
            <w:vAlign w:val="center"/>
          </w:tcPr>
          <w:p w:rsidR="00C80D27" w:rsidRPr="00D606DA" w:rsidRDefault="00C80D27" w:rsidP="00694116">
            <w:pPr>
              <w:jc w:val="center"/>
              <w:rPr>
                <w:iCs/>
                <w:szCs w:val="24"/>
              </w:rPr>
            </w:pPr>
            <w:r w:rsidRPr="00D606DA">
              <w:rPr>
                <w:iCs/>
                <w:szCs w:val="24"/>
              </w:rPr>
              <w:t>2</w:t>
            </w:r>
          </w:p>
        </w:tc>
      </w:tr>
    </w:tbl>
    <w:p w:rsidR="00C80D27" w:rsidRPr="009F7C76" w:rsidRDefault="00C80D27" w:rsidP="00C80D27">
      <w:pPr>
        <w:rPr>
          <w:b/>
          <w:szCs w:val="24"/>
        </w:rPr>
      </w:pPr>
    </w:p>
    <w:p w:rsidR="00C80D27" w:rsidRPr="009F7C76" w:rsidRDefault="00C80D27" w:rsidP="00C80D27">
      <w:pPr>
        <w:rPr>
          <w:b/>
          <w:szCs w:val="24"/>
        </w:rPr>
        <w:sectPr w:rsidR="00C80D27" w:rsidRPr="009F7C76" w:rsidSect="00D6168C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C80D27" w:rsidRPr="009F7C76" w:rsidRDefault="00C80D27" w:rsidP="00D6168C">
      <w:pPr>
        <w:spacing w:line="360" w:lineRule="auto"/>
        <w:ind w:firstLine="709"/>
        <w:rPr>
          <w:b/>
          <w:bCs/>
          <w:szCs w:val="24"/>
        </w:rPr>
      </w:pPr>
      <w:r w:rsidRPr="009F7C76">
        <w:rPr>
          <w:b/>
          <w:szCs w:val="24"/>
        </w:rPr>
        <w:lastRenderedPageBreak/>
        <w:t>2.2. Тематический план и содержание учебной дисциплины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9060"/>
        <w:gridCol w:w="2268"/>
        <w:gridCol w:w="1984"/>
      </w:tblGrid>
      <w:tr w:rsidR="00C80D27" w:rsidRPr="00D6168C" w:rsidTr="00694116">
        <w:trPr>
          <w:trHeight w:val="435"/>
        </w:trPr>
        <w:tc>
          <w:tcPr>
            <w:tcW w:w="1856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68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1984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80D27" w:rsidRPr="00D6168C" w:rsidTr="00694116">
        <w:trPr>
          <w:trHeight w:val="137"/>
        </w:trPr>
        <w:tc>
          <w:tcPr>
            <w:tcW w:w="1856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Тема 1. Современные принципы проектирования гостиничных зданий.</w:t>
            </w: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4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01. ОК 02.</w:t>
            </w:r>
          </w:p>
        </w:tc>
      </w:tr>
      <w:tr w:rsidR="00C80D27" w:rsidRPr="00D6168C" w:rsidTr="00694116">
        <w:trPr>
          <w:trHeight w:val="30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1. Материально-техническая база туристских учреждений. Состав основных фондов туристских учреждений.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30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2. Продукт «гостиница». Алгоритм гостиничного проекта: основные понятия проектирования; этапы проектирования гостиничных предприятий; виды проектов; принципы проектирования.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30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3. Влияние месторасположения объекта на типологию гостиничных предприятий (туристская </w:t>
            </w:r>
            <w:proofErr w:type="spellStart"/>
            <w:r w:rsidRPr="00D6168C">
              <w:rPr>
                <w:bCs/>
                <w:szCs w:val="24"/>
              </w:rPr>
              <w:t>дестинация</w:t>
            </w:r>
            <w:proofErr w:type="spellEnd"/>
            <w:r w:rsidRPr="00D6168C">
              <w:rPr>
                <w:bCs/>
                <w:szCs w:val="24"/>
              </w:rPr>
              <w:t>). Основные требования к зданиям гостиниц и туристских комплексов.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70"/>
        </w:trPr>
        <w:tc>
          <w:tcPr>
            <w:tcW w:w="1856" w:type="dxa"/>
            <w:vMerge w:val="restart"/>
          </w:tcPr>
          <w:p w:rsidR="00C80D27" w:rsidRPr="00D6168C" w:rsidRDefault="00C80D27" w:rsidP="00694116">
            <w:pPr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Тема 2. </w:t>
            </w:r>
            <w:r w:rsidRPr="00D6168C">
              <w:rPr>
                <w:szCs w:val="24"/>
              </w:rPr>
              <w:t>Архитектурно – планировочные решения и функциональная организация гостиничных зданий.</w:t>
            </w: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80D27" w:rsidRPr="00D6168C" w:rsidRDefault="00AF2D12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4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01.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ОК.03.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04.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10.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1.1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2.1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szCs w:val="24"/>
              </w:rPr>
              <w:t>1. Основные тенденции архитектурного решения современных гостиниц. Композиционные схемы помещений. Конструктивные схемы гостиничных предприятий: бескаркасные, каркасные и с неполным каркасом. Категории гостиниц.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6168C">
              <w:rPr>
                <w:szCs w:val="24"/>
              </w:rPr>
              <w:t>2. Схемы функциональной организации малой бюджетной гостиницы и большой гостиницы повышенной категории. Объемно-планировочное решение гостиничного объекта: основные блоки помещений и функциональные требования к ним, связь между отдельными блоками помещений. Функциональное зонирование основных помещений гостиниц. Требования к проектированию комплекса жилых и общественных помещений.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6168C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100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6168C">
              <w:rPr>
                <w:szCs w:val="24"/>
              </w:rPr>
              <w:t>1. Решение задач на определение категории гостиниц, пользуясь документом «Требования к гостиницам и другим средствам размещения различных категорий».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6168C">
              <w:rPr>
                <w:szCs w:val="24"/>
              </w:rPr>
              <w:t>2. Расчет площади различных помещений гостиницы в зависимости от категории и назначения предприятия.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6168C">
              <w:rPr>
                <w:szCs w:val="24"/>
              </w:rPr>
              <w:t>3. Расчет числа посадочных мест в предприятиях питания.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szCs w:val="24"/>
              </w:rPr>
              <w:t>4. Расчет площади служебных и вспомогательных помещений.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55"/>
        </w:trPr>
        <w:tc>
          <w:tcPr>
            <w:tcW w:w="1856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lastRenderedPageBreak/>
              <w:t>Тема 3. Современная инженерная инфраструктура гостиничных предприятий. Система жизнеобеспечения гостиниц.</w:t>
            </w: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80D27" w:rsidRPr="00D6168C" w:rsidRDefault="00AF2D12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4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01.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07.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1.2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2.2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5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1. Общие требования к инженерно-техническому оборудованию гостиничных предприятий, требования ТУ. Принципы подбора оборудования: модульная координация, однотипность, унификация.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5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2. Назначение и состав инженерной инфраструктуры: санитарно-технические системы (отопление, холодное и горячее водоснабжение, вентиляция и кондиционирование воздуха, канализация, централизованная система пылеудаления); лифтовое оборудование, энергетическое оборудование (электрическое освещение, его виды).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5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3. Телекоммуникационные системы (телефонная и радиотелефонная связь, локальная компьютерная сеть, система контроля доступа, комплексная система обеспечения безопасности, комплексная система оснащения </w:t>
            </w:r>
            <w:proofErr w:type="spellStart"/>
            <w:r w:rsidRPr="00D6168C">
              <w:rPr>
                <w:bCs/>
                <w:szCs w:val="24"/>
              </w:rPr>
              <w:t>конференц</w:t>
            </w:r>
            <w:proofErr w:type="spellEnd"/>
            <w:r w:rsidRPr="00D6168C">
              <w:rPr>
                <w:bCs/>
                <w:szCs w:val="24"/>
              </w:rPr>
              <w:t xml:space="preserve"> – залов).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5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4. Профессиональное технологическое оборудование (уборочные машины, оборудование прачечных и химчисток, оборудование службы приема и размещения).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5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5. Правила эксплуатации инженерного оборудования, система планово-предупредительного ремонта. Управление системой жизнеобеспечения, автоматизация и диспетчеризация работы инженерного оборудования.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8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6. Использование системы жизнеобеспечения и оборудования гостиниц и туристских комплексов для обеспечения комфорта проживающих и безопасных условий труда персонала.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39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796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1. Разбор и решение производственных ситуаций, связанных с неисправностями инженерно-технического оборудования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>2. Анализ технической эксплуатации оборудования службы приема и размещения.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45"/>
        </w:trPr>
        <w:tc>
          <w:tcPr>
            <w:tcW w:w="1856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Тема 4. </w:t>
            </w:r>
            <w:r w:rsidRPr="00D6168C">
              <w:rPr>
                <w:szCs w:val="24"/>
              </w:rPr>
              <w:t>Ресурсосберегающие и энергосберегающие технологии в профессиональной деятельности</w:t>
            </w: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80D27" w:rsidRPr="00D6168C" w:rsidRDefault="00AF2D12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4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07. ОК 09.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3.1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3.2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4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1. Общая характеристика ресурсов. Определение потребности гостиничного предприятия в материальных и технических ресурсах. Контроль правильного использования материальных и технических ресурсов.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4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2. Роль ресурсосберегающих технологий в обеспечении прибыльности гостиницы. Применение новых ресурсосберегающих технологий в эксплуатации инженерного оборудования и функционировании предметно-пространственной среды: система оповещения на фотоэлементах, система автоматического отключения света, оснащение ванной комнаты фотоэлементами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45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3. Автоматизация здания гостиницы как основной фактор экономного использования </w:t>
            </w:r>
            <w:r w:rsidRPr="00D6168C">
              <w:rPr>
                <w:bCs/>
                <w:szCs w:val="24"/>
              </w:rPr>
              <w:lastRenderedPageBreak/>
              <w:t>человеческих ресурсов.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30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30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 w:rsidRPr="00D6168C">
              <w:rPr>
                <w:bCs/>
                <w:szCs w:val="24"/>
              </w:rPr>
              <w:t>Решение производственных ситуаций, связанных с использованием ресурсосберегающих технологий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03"/>
        </w:trPr>
        <w:tc>
          <w:tcPr>
            <w:tcW w:w="1856" w:type="dxa"/>
            <w:vMerge w:val="restart"/>
          </w:tcPr>
          <w:p w:rsidR="00C80D27" w:rsidRPr="00D6168C" w:rsidRDefault="00C80D27" w:rsidP="00694116">
            <w:pPr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Тема 5. Современная архитектура и интерьер гостиничных зданий</w:t>
            </w: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 w:rsidRPr="00D6168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8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05.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09.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ПК. 3.2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3.3</w:t>
            </w:r>
          </w:p>
        </w:tc>
      </w:tr>
      <w:tr w:rsidR="00C80D27" w:rsidRPr="00D6168C" w:rsidTr="00694116">
        <w:trPr>
          <w:trHeight w:val="922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1. Основные понятия архитектуры. Понятие «стиль» в архитектуре. Современные архитектурные стили гостиничных предприятий. Экстерьер здания и его влияние на создание интерьера. Ландшафтная архитектура.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922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 xml:space="preserve">2. Социальные и композиционные основы интерьера. Принципы оформления интерьера гостиничных зданий. Естественное и искусственное освещение в интерьере. Проблема цвета в интерьере и его физиологическое воздействие на человека. Колористическая композиция различных помещений гостиничного предприятия.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922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3. Мебельные стили в интерьере. Требования к современным мебельным изделиям. Меблировка жилых и общественных помещений гостиницы. Декоративное искусство в художественном оформлении интерьера. Современные тенденции, влияющие на оформление гостиничных предприятий.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337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D6168C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0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6168C">
              <w:rPr>
                <w:szCs w:val="24"/>
              </w:rPr>
              <w:t>1. Выбор цветовой гаммы в оформлении интерьера конкретных помещений.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6168C">
              <w:rPr>
                <w:szCs w:val="24"/>
              </w:rPr>
              <w:t>2. Составление схемы расстановки мебели с учетом стиля гостиницы и функционального назначения помещения.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6168C">
              <w:rPr>
                <w:szCs w:val="24"/>
              </w:rPr>
              <w:t>3. Создание фирменного стиля гостиничного предприятия.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0"/>
        </w:trPr>
        <w:tc>
          <w:tcPr>
            <w:tcW w:w="1856" w:type="dxa"/>
            <w:vMerge w:val="restart"/>
          </w:tcPr>
          <w:p w:rsidR="00C80D27" w:rsidRPr="00D6168C" w:rsidRDefault="00C80D27" w:rsidP="00694116">
            <w:pPr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Тема 6. Создание системы безопасности в гостиничном предприятии.</w:t>
            </w:r>
          </w:p>
        </w:tc>
        <w:tc>
          <w:tcPr>
            <w:tcW w:w="9060" w:type="dxa"/>
          </w:tcPr>
          <w:p w:rsidR="00C80D27" w:rsidRPr="00D6168C" w:rsidRDefault="00C80D27" w:rsidP="00694116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16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C80D27" w:rsidRPr="00D6168C" w:rsidRDefault="00AF2D12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12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ОК 06. ОК 08.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ПК.1.3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2.3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ПК 3.3</w:t>
            </w:r>
          </w:p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199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68C">
              <w:rPr>
                <w:rFonts w:ascii="Times New Roman" w:hAnsi="Times New Roman"/>
                <w:sz w:val="24"/>
                <w:szCs w:val="24"/>
              </w:rPr>
              <w:t xml:space="preserve">1. Основные документы, регламентирующие охрану труда. Организация охраны труда на предприятии. 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199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168C">
              <w:rPr>
                <w:rFonts w:ascii="Times New Roman" w:hAnsi="Times New Roman"/>
                <w:sz w:val="24"/>
                <w:szCs w:val="24"/>
              </w:rPr>
              <w:t>2. Производственная экология и санитария. Надзор и контроль по охране труда. Ответственность работодателя и сотрудника за нарушение законодательных актов об охране труда.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199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168C">
              <w:rPr>
                <w:rFonts w:ascii="Times New Roman" w:hAnsi="Times New Roman"/>
                <w:sz w:val="24"/>
                <w:szCs w:val="24"/>
              </w:rPr>
              <w:t xml:space="preserve">3. Антитеррористическая и </w:t>
            </w:r>
            <w:proofErr w:type="spellStart"/>
            <w:r w:rsidRPr="00D6168C">
              <w:rPr>
                <w:rFonts w:ascii="Times New Roman" w:hAnsi="Times New Roman"/>
                <w:sz w:val="24"/>
                <w:szCs w:val="24"/>
              </w:rPr>
              <w:t>противокриминальная</w:t>
            </w:r>
            <w:proofErr w:type="spellEnd"/>
            <w:r w:rsidRPr="00D6168C">
              <w:rPr>
                <w:rFonts w:ascii="Times New Roman" w:hAnsi="Times New Roman"/>
                <w:sz w:val="24"/>
                <w:szCs w:val="24"/>
              </w:rPr>
              <w:t xml:space="preserve"> защита гостиничного объекта. Действия персонала гостиницы в чрезвычайных ситуациях. Организация пожарной безопасности в гостинице.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199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168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 w:rsidRPr="00D6168C">
              <w:rPr>
                <w:bCs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C80D27" w:rsidRPr="00D6168C" w:rsidTr="00694116">
        <w:trPr>
          <w:trHeight w:val="276"/>
        </w:trPr>
        <w:tc>
          <w:tcPr>
            <w:tcW w:w="1856" w:type="dxa"/>
            <w:vMerge/>
          </w:tcPr>
          <w:p w:rsidR="00C80D27" w:rsidRPr="00D6168C" w:rsidRDefault="00C80D27" w:rsidP="00694116">
            <w:pPr>
              <w:rPr>
                <w:b/>
                <w:bCs/>
                <w:szCs w:val="24"/>
              </w:rPr>
            </w:pPr>
          </w:p>
        </w:tc>
        <w:tc>
          <w:tcPr>
            <w:tcW w:w="9060" w:type="dxa"/>
          </w:tcPr>
          <w:p w:rsidR="00C80D27" w:rsidRPr="00D6168C" w:rsidRDefault="00C80D27" w:rsidP="00694116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168C">
              <w:rPr>
                <w:rFonts w:ascii="Times New Roman" w:hAnsi="Times New Roman"/>
                <w:sz w:val="24"/>
                <w:szCs w:val="24"/>
              </w:rPr>
              <w:t>Анализ причин профессиональных заболеваний и травматизма.</w:t>
            </w:r>
          </w:p>
        </w:tc>
        <w:tc>
          <w:tcPr>
            <w:tcW w:w="2268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694116" w:rsidRPr="00D6168C" w:rsidTr="00694116">
        <w:trPr>
          <w:trHeight w:val="20"/>
        </w:trPr>
        <w:tc>
          <w:tcPr>
            <w:tcW w:w="10916" w:type="dxa"/>
            <w:gridSpan w:val="2"/>
          </w:tcPr>
          <w:p w:rsidR="00694116" w:rsidRPr="00D6168C" w:rsidRDefault="00694116" w:rsidP="00AF2D1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16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в форме дифференци</w:t>
            </w:r>
            <w:r w:rsidR="00AF2D12" w:rsidRPr="00D6168C">
              <w:rPr>
                <w:rFonts w:ascii="Times New Roman" w:hAnsi="Times New Roman"/>
                <w:b/>
                <w:bCs/>
                <w:sz w:val="24"/>
                <w:szCs w:val="24"/>
              </w:rPr>
              <w:t>рованного</w:t>
            </w:r>
            <w:r w:rsidRPr="00D616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зачёта</w:t>
            </w:r>
          </w:p>
        </w:tc>
        <w:tc>
          <w:tcPr>
            <w:tcW w:w="2268" w:type="dxa"/>
          </w:tcPr>
          <w:p w:rsidR="00694116" w:rsidRPr="00D6168C" w:rsidRDefault="00AF2D12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2</w:t>
            </w:r>
          </w:p>
        </w:tc>
        <w:tc>
          <w:tcPr>
            <w:tcW w:w="1984" w:type="dxa"/>
          </w:tcPr>
          <w:p w:rsidR="00694116" w:rsidRPr="00D6168C" w:rsidRDefault="00694116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C80D27" w:rsidRPr="00D6168C" w:rsidTr="00694116">
        <w:trPr>
          <w:trHeight w:val="20"/>
        </w:trPr>
        <w:tc>
          <w:tcPr>
            <w:tcW w:w="10916" w:type="dxa"/>
            <w:gridSpan w:val="2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2268" w:type="dxa"/>
          </w:tcPr>
          <w:p w:rsidR="00C80D27" w:rsidRPr="00D6168C" w:rsidRDefault="00AF2D12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D6168C">
              <w:rPr>
                <w:b/>
                <w:bCs/>
                <w:szCs w:val="24"/>
              </w:rPr>
              <w:t>48</w:t>
            </w:r>
          </w:p>
        </w:tc>
        <w:tc>
          <w:tcPr>
            <w:tcW w:w="1984" w:type="dxa"/>
          </w:tcPr>
          <w:p w:rsidR="00C80D27" w:rsidRPr="00D6168C" w:rsidRDefault="00C80D27" w:rsidP="00694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</w:tr>
    </w:tbl>
    <w:p w:rsidR="00C80D27" w:rsidRPr="009F7C76" w:rsidRDefault="00C80D27" w:rsidP="00C80D27">
      <w:pPr>
        <w:pStyle w:val="a4"/>
        <w:spacing w:before="0" w:after="0"/>
        <w:ind w:left="0"/>
        <w:rPr>
          <w:rFonts w:ascii="Times New Roman" w:hAnsi="Times New Roman"/>
        </w:rPr>
      </w:pPr>
      <w:r w:rsidRPr="009F7C76">
        <w:rPr>
          <w:rFonts w:ascii="Times New Roman" w:hAnsi="Times New Roman"/>
        </w:rPr>
        <w:t>.</w:t>
      </w:r>
    </w:p>
    <w:p w:rsidR="00C80D27" w:rsidRPr="009F7C76" w:rsidRDefault="00C80D27" w:rsidP="00C80D27">
      <w:pPr>
        <w:ind w:firstLine="709"/>
        <w:rPr>
          <w:szCs w:val="24"/>
        </w:rPr>
        <w:sectPr w:rsidR="00C80D27" w:rsidRPr="009F7C76" w:rsidSect="00D6168C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2C493B" w:rsidRPr="002C493B" w:rsidRDefault="002C493B" w:rsidP="002C493B">
      <w:pPr>
        <w:pStyle w:val="1"/>
      </w:pPr>
      <w:bookmarkStart w:id="36" w:name="_Toc96959340"/>
      <w:bookmarkStart w:id="37" w:name="_Toc96959663"/>
      <w:r w:rsidRPr="002C493B">
        <w:lastRenderedPageBreak/>
        <w:t>3. УСЛОВИЯ РЕАЛИЗАЦИИ ПРОГРАММЫ</w:t>
      </w:r>
      <w:bookmarkEnd w:id="36"/>
      <w:bookmarkEnd w:id="37"/>
    </w:p>
    <w:p w:rsidR="00C80D27" w:rsidRPr="009F7C76" w:rsidRDefault="00C80D27" w:rsidP="009F4D16">
      <w:pPr>
        <w:spacing w:line="360" w:lineRule="auto"/>
        <w:ind w:firstLine="851"/>
        <w:rPr>
          <w:b/>
          <w:bCs/>
          <w:szCs w:val="24"/>
        </w:rPr>
      </w:pPr>
      <w:r w:rsidRPr="009F7C76">
        <w:rPr>
          <w:b/>
          <w:bCs/>
          <w:szCs w:val="24"/>
        </w:rPr>
        <w:t>3.1. Материально-техническое обеспечение</w:t>
      </w:r>
    </w:p>
    <w:p w:rsidR="00AF2D12" w:rsidRPr="00AF2D12" w:rsidRDefault="00C80D27" w:rsidP="009F4D16">
      <w:pPr>
        <w:widowControl w:val="0"/>
        <w:autoSpaceDE w:val="0"/>
        <w:autoSpaceDN w:val="0"/>
        <w:adjustRightInd w:val="0"/>
        <w:spacing w:line="360" w:lineRule="auto"/>
        <w:ind w:firstLine="851"/>
        <w:rPr>
          <w:sz w:val="22"/>
        </w:rPr>
      </w:pPr>
      <w:r w:rsidRPr="009F7C76">
        <w:rPr>
          <w:bCs/>
          <w:szCs w:val="24"/>
        </w:rPr>
        <w:t xml:space="preserve">Реализация </w:t>
      </w:r>
      <w:r w:rsidRPr="00742ADD">
        <w:rPr>
          <w:bCs/>
          <w:szCs w:val="24"/>
        </w:rPr>
        <w:t xml:space="preserve">программы </w:t>
      </w:r>
      <w:r w:rsidR="00AF2D12">
        <w:rPr>
          <w:bCs/>
          <w:szCs w:val="24"/>
        </w:rPr>
        <w:t xml:space="preserve">предусмотрена в </w:t>
      </w:r>
      <w:r w:rsidRPr="009F7C76">
        <w:rPr>
          <w:szCs w:val="24"/>
        </w:rPr>
        <w:t>учебн</w:t>
      </w:r>
      <w:r w:rsidR="00AF2D12">
        <w:rPr>
          <w:szCs w:val="24"/>
        </w:rPr>
        <w:t xml:space="preserve">ом </w:t>
      </w:r>
      <w:r w:rsidRPr="009F7C76">
        <w:rPr>
          <w:szCs w:val="24"/>
        </w:rPr>
        <w:t xml:space="preserve"> кабинет</w:t>
      </w:r>
      <w:r w:rsidR="00AF2D12">
        <w:rPr>
          <w:szCs w:val="24"/>
        </w:rPr>
        <w:t>е «</w:t>
      </w:r>
      <w:r w:rsidR="00AF2D12" w:rsidRPr="00AF2D12">
        <w:rPr>
          <w:sz w:val="22"/>
        </w:rPr>
        <w:t>Экономики, менеджмента,</w:t>
      </w:r>
    </w:p>
    <w:p w:rsidR="00AF2D12" w:rsidRDefault="00AF2D12" w:rsidP="009F4D16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rPr>
          <w:bCs/>
          <w:szCs w:val="24"/>
        </w:rPr>
      </w:pPr>
      <w:r w:rsidRPr="00AF2D12">
        <w:rPr>
          <w:sz w:val="22"/>
        </w:rPr>
        <w:t>маркетинга, метрологии и стандартизации</w:t>
      </w:r>
      <w:proofErr w:type="gramStart"/>
      <w:r>
        <w:rPr>
          <w:sz w:val="22"/>
        </w:rPr>
        <w:t>»</w:t>
      </w:r>
      <w:r w:rsidRPr="00AF2D12">
        <w:rPr>
          <w:sz w:val="22"/>
        </w:rPr>
        <w:t xml:space="preserve"> </w:t>
      </w:r>
      <w:r>
        <w:rPr>
          <w:sz w:val="22"/>
        </w:rPr>
        <w:t>,</w:t>
      </w:r>
      <w:proofErr w:type="gramEnd"/>
      <w:r>
        <w:rPr>
          <w:sz w:val="22"/>
        </w:rPr>
        <w:t xml:space="preserve"> о</w:t>
      </w:r>
      <w:r w:rsidR="00C80D27" w:rsidRPr="009F7C76">
        <w:rPr>
          <w:bCs/>
          <w:szCs w:val="24"/>
        </w:rPr>
        <w:t>борудован</w:t>
      </w:r>
      <w:r>
        <w:rPr>
          <w:bCs/>
          <w:szCs w:val="24"/>
        </w:rPr>
        <w:t>ного:</w:t>
      </w:r>
    </w:p>
    <w:p w:rsidR="00C80D27" w:rsidRPr="00E51839" w:rsidRDefault="00C80D27" w:rsidP="009F4D16">
      <w:pPr>
        <w:pStyle w:val="a4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 w:line="360" w:lineRule="auto"/>
        <w:ind w:left="0" w:firstLine="851"/>
        <w:rPr>
          <w:rFonts w:ascii="Times New Roman" w:hAnsi="Times New Roman"/>
          <w:bCs/>
          <w:szCs w:val="24"/>
        </w:rPr>
      </w:pPr>
      <w:r w:rsidRPr="00E51839">
        <w:rPr>
          <w:rFonts w:ascii="Times New Roman" w:hAnsi="Times New Roman"/>
          <w:bCs/>
          <w:szCs w:val="24"/>
        </w:rPr>
        <w:t xml:space="preserve">учебная мебель, </w:t>
      </w:r>
    </w:p>
    <w:p w:rsidR="00C80D27" w:rsidRDefault="00C80D27" w:rsidP="009F4D1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rPr>
          <w:bCs/>
          <w:szCs w:val="24"/>
        </w:rPr>
      </w:pPr>
      <w:r w:rsidRPr="009F7C76">
        <w:rPr>
          <w:bCs/>
          <w:szCs w:val="24"/>
        </w:rPr>
        <w:t xml:space="preserve">дидактические пособия, </w:t>
      </w:r>
    </w:p>
    <w:p w:rsidR="00C80D27" w:rsidRDefault="00C80D27" w:rsidP="009F4D1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rPr>
          <w:bCs/>
          <w:szCs w:val="24"/>
        </w:rPr>
      </w:pPr>
      <w:r w:rsidRPr="009F7C76">
        <w:rPr>
          <w:bCs/>
          <w:szCs w:val="24"/>
        </w:rPr>
        <w:t xml:space="preserve">программное обеспечение, </w:t>
      </w:r>
    </w:p>
    <w:p w:rsidR="00C80D27" w:rsidRDefault="00C80D27" w:rsidP="009F4D1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rPr>
          <w:bCs/>
          <w:szCs w:val="24"/>
        </w:rPr>
      </w:pPr>
      <w:r w:rsidRPr="009F7C76">
        <w:rPr>
          <w:bCs/>
          <w:szCs w:val="24"/>
        </w:rPr>
        <w:t xml:space="preserve">мультимедийные презентации лекционного материала, </w:t>
      </w:r>
    </w:p>
    <w:p w:rsidR="00C80D27" w:rsidRPr="009F7C76" w:rsidRDefault="00C80D27" w:rsidP="009F4D1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rPr>
          <w:bCs/>
          <w:szCs w:val="24"/>
        </w:rPr>
      </w:pPr>
      <w:r w:rsidRPr="009F7C76">
        <w:rPr>
          <w:bCs/>
          <w:szCs w:val="24"/>
        </w:rPr>
        <w:t>видеофильмы по отдельным темам.</w:t>
      </w:r>
    </w:p>
    <w:p w:rsidR="00C80D27" w:rsidRPr="009F7C76" w:rsidRDefault="00C80D27" w:rsidP="009F4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bCs/>
          <w:szCs w:val="24"/>
        </w:rPr>
      </w:pPr>
      <w:r w:rsidRPr="009F7C76">
        <w:rPr>
          <w:bCs/>
          <w:szCs w:val="24"/>
        </w:rPr>
        <w:t xml:space="preserve">Технические средства обучения: </w:t>
      </w:r>
      <w:r w:rsidR="00E51839">
        <w:rPr>
          <w:bCs/>
          <w:szCs w:val="24"/>
        </w:rPr>
        <w:t xml:space="preserve">мультимедийное </w:t>
      </w:r>
      <w:r w:rsidRPr="009F7C76">
        <w:rPr>
          <w:bCs/>
          <w:szCs w:val="24"/>
        </w:rPr>
        <w:t xml:space="preserve">оборудования для презентаций, </w:t>
      </w:r>
      <w:r w:rsidRPr="009F7C76">
        <w:rPr>
          <w:szCs w:val="24"/>
        </w:rPr>
        <w:t>компьютеры с доступом к базам данных и Интернет.</w:t>
      </w:r>
    </w:p>
    <w:p w:rsidR="00C80D27" w:rsidRPr="009F7C76" w:rsidRDefault="00C80D27" w:rsidP="009F4D16">
      <w:pPr>
        <w:spacing w:line="360" w:lineRule="auto"/>
        <w:ind w:firstLine="851"/>
        <w:rPr>
          <w:b/>
          <w:szCs w:val="24"/>
        </w:rPr>
      </w:pPr>
    </w:p>
    <w:p w:rsidR="00C80D27" w:rsidRDefault="00C80D27" w:rsidP="009F4D16">
      <w:pPr>
        <w:spacing w:line="360" w:lineRule="auto"/>
        <w:ind w:firstLine="851"/>
        <w:rPr>
          <w:bCs/>
        </w:rPr>
      </w:pPr>
      <w:r w:rsidRPr="009F7C76">
        <w:rPr>
          <w:b/>
          <w:szCs w:val="24"/>
        </w:rPr>
        <w:t>3.2. Информационное обеспечение обучения</w:t>
      </w:r>
      <w:r w:rsidRPr="00F31E8B">
        <w:rPr>
          <w:bCs/>
        </w:rPr>
        <w:t xml:space="preserve"> </w:t>
      </w:r>
    </w:p>
    <w:p w:rsidR="00C80D27" w:rsidRPr="009F7C76" w:rsidRDefault="00C80D27" w:rsidP="009F4D16">
      <w:pPr>
        <w:spacing w:line="360" w:lineRule="auto"/>
        <w:ind w:firstLine="851"/>
      </w:pPr>
      <w:r w:rsidRPr="009F7C76">
        <w:rPr>
          <w:bCs/>
        </w:rPr>
        <w:t xml:space="preserve">Для реализации программы библиотечный фонд образовательной организации </w:t>
      </w:r>
      <w:r>
        <w:rPr>
          <w:bCs/>
        </w:rPr>
        <w:t>имеет</w:t>
      </w:r>
      <w:r w:rsidRPr="009F7C76">
        <w:rPr>
          <w:bCs/>
        </w:rPr>
        <w:t xml:space="preserve"> п</w:t>
      </w:r>
      <w:r w:rsidRPr="009F7C76">
        <w:rPr>
          <w:szCs w:val="24"/>
        </w:rPr>
        <w:t>ечатные и электронные образовательные и информац</w:t>
      </w:r>
      <w:r>
        <w:rPr>
          <w:szCs w:val="24"/>
        </w:rPr>
        <w:t>ионные ресурсы, рекомендуемые</w:t>
      </w:r>
      <w:r w:rsidRPr="009F7C76">
        <w:rPr>
          <w:szCs w:val="24"/>
        </w:rPr>
        <w:t xml:space="preserve"> для использов</w:t>
      </w:r>
      <w:r>
        <w:rPr>
          <w:szCs w:val="24"/>
        </w:rPr>
        <w:t>ания в образовательном процессе.</w:t>
      </w:r>
    </w:p>
    <w:p w:rsidR="00C80D27" w:rsidRPr="009F7C76" w:rsidRDefault="00C80D27" w:rsidP="009F4D16">
      <w:pPr>
        <w:spacing w:line="360" w:lineRule="auto"/>
        <w:ind w:firstLine="851"/>
        <w:rPr>
          <w:b/>
          <w:szCs w:val="24"/>
        </w:rPr>
      </w:pPr>
    </w:p>
    <w:p w:rsidR="00C80D27" w:rsidRDefault="00C80D27" w:rsidP="009F4D16">
      <w:pPr>
        <w:pStyle w:val="a4"/>
        <w:tabs>
          <w:tab w:val="left" w:pos="0"/>
        </w:tabs>
        <w:spacing w:before="0" w:after="0" w:line="360" w:lineRule="auto"/>
        <w:ind w:left="0" w:firstLine="851"/>
        <w:rPr>
          <w:rFonts w:ascii="Times New Roman" w:hAnsi="Times New Roman"/>
          <w:b/>
          <w:bCs/>
        </w:rPr>
      </w:pPr>
      <w:r w:rsidRPr="009F7C76">
        <w:rPr>
          <w:rFonts w:ascii="Times New Roman" w:hAnsi="Times New Roman"/>
          <w:b/>
          <w:bCs/>
        </w:rPr>
        <w:t xml:space="preserve">3.2.1 Основные </w:t>
      </w:r>
    </w:p>
    <w:p w:rsidR="0011654E" w:rsidRPr="0011654E" w:rsidRDefault="0011654E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r w:rsidRPr="0011654E">
        <w:rPr>
          <w:szCs w:val="24"/>
        </w:rPr>
        <w:t xml:space="preserve">Трудовой Кодекс Российской Федерации. – М., 2021. </w:t>
      </w:r>
      <w:r w:rsidRPr="0011654E">
        <w:rPr>
          <w:szCs w:val="24"/>
          <w:shd w:val="clear" w:color="auto" w:fill="FFFFFF"/>
        </w:rPr>
        <w:t>Режим доступа</w:t>
      </w:r>
      <w:r w:rsidRPr="0011654E">
        <w:rPr>
          <w:szCs w:val="24"/>
        </w:rPr>
        <w:t xml:space="preserve"> https://docs.cntd.ru/document/901807664</w:t>
      </w:r>
    </w:p>
    <w:p w:rsidR="0011654E" w:rsidRPr="0011654E" w:rsidRDefault="0011654E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rPr>
          <w:szCs w:val="24"/>
        </w:rPr>
      </w:pPr>
      <w:r w:rsidRPr="0011654E">
        <w:rPr>
          <w:szCs w:val="24"/>
        </w:rPr>
        <w:t xml:space="preserve">ГОСТ Р 51185-2014. Туристские услуги. Средства размещения. Общие требования. Введен в действие-01.01.2016. </w:t>
      </w:r>
      <w:r w:rsidRPr="0011654E">
        <w:rPr>
          <w:szCs w:val="24"/>
          <w:shd w:val="clear" w:color="auto" w:fill="FFFFFF"/>
        </w:rPr>
        <w:t xml:space="preserve">Режим доступа </w:t>
      </w:r>
      <w:hyperlink r:id="rId6" w:history="1">
        <w:r w:rsidRPr="0011654E">
          <w:rPr>
            <w:szCs w:val="24"/>
            <w:u w:val="single"/>
            <w:shd w:val="clear" w:color="auto" w:fill="FFFFFF"/>
          </w:rPr>
          <w:t>https://docs.cntd.ru/document/1200114767</w:t>
        </w:r>
      </w:hyperlink>
    </w:p>
    <w:p w:rsidR="0011654E" w:rsidRPr="0011654E" w:rsidRDefault="0011654E" w:rsidP="009F4D16">
      <w:pPr>
        <w:numPr>
          <w:ilvl w:val="0"/>
          <w:numId w:val="5"/>
        </w:numPr>
        <w:spacing w:line="360" w:lineRule="auto"/>
        <w:ind w:left="0" w:firstLine="851"/>
        <w:rPr>
          <w:szCs w:val="24"/>
        </w:rPr>
      </w:pPr>
      <w:r w:rsidRPr="0011654E">
        <w:rPr>
          <w:szCs w:val="24"/>
        </w:rPr>
        <w:t xml:space="preserve">ГОСТ Р 50690-2017. - Туристские услуги. Общие требования (утв. и введен в действие Приказом </w:t>
      </w:r>
      <w:proofErr w:type="spellStart"/>
      <w:r w:rsidRPr="0011654E">
        <w:rPr>
          <w:szCs w:val="24"/>
        </w:rPr>
        <w:t>Росстандарта</w:t>
      </w:r>
      <w:proofErr w:type="spellEnd"/>
      <w:r w:rsidRPr="0011654E">
        <w:rPr>
          <w:szCs w:val="24"/>
        </w:rPr>
        <w:t xml:space="preserve"> от 31.10.2017 N 1561-ст)</w:t>
      </w:r>
    </w:p>
    <w:p w:rsidR="0011654E" w:rsidRPr="0011654E" w:rsidRDefault="0011654E" w:rsidP="009F4D16">
      <w:pPr>
        <w:numPr>
          <w:ilvl w:val="0"/>
          <w:numId w:val="5"/>
        </w:numPr>
        <w:spacing w:line="360" w:lineRule="auto"/>
        <w:ind w:left="0" w:firstLine="851"/>
        <w:rPr>
          <w:szCs w:val="24"/>
        </w:rPr>
      </w:pPr>
      <w:r w:rsidRPr="0011654E">
        <w:rPr>
          <w:szCs w:val="24"/>
        </w:rPr>
        <w:t xml:space="preserve">ГОСТ Р 57286-2016. - Услуги социального туризма. Туристские услуги для людей пожилого возраста. Общие требования. (утв. и введен в действие Приказом </w:t>
      </w:r>
      <w:proofErr w:type="spellStart"/>
      <w:r w:rsidRPr="0011654E">
        <w:rPr>
          <w:szCs w:val="24"/>
        </w:rPr>
        <w:t>Росстандарта</w:t>
      </w:r>
      <w:proofErr w:type="spellEnd"/>
      <w:r w:rsidRPr="0011654E">
        <w:rPr>
          <w:szCs w:val="24"/>
        </w:rPr>
        <w:t xml:space="preserve"> от 25.11.2016 N 1797-ст)</w:t>
      </w:r>
      <w:r w:rsidRPr="0011654E">
        <w:t xml:space="preserve"> </w:t>
      </w:r>
      <w:r w:rsidRPr="0011654E">
        <w:rPr>
          <w:szCs w:val="24"/>
        </w:rPr>
        <w:t>Режим доступа https://docs.cntd.ru/document/420307882</w:t>
      </w:r>
    </w:p>
    <w:p w:rsidR="0011654E" w:rsidRPr="0011654E" w:rsidRDefault="0011654E" w:rsidP="009F4D16">
      <w:pPr>
        <w:numPr>
          <w:ilvl w:val="0"/>
          <w:numId w:val="5"/>
        </w:numPr>
        <w:spacing w:line="360" w:lineRule="auto"/>
        <w:ind w:left="0" w:firstLine="851"/>
        <w:rPr>
          <w:szCs w:val="24"/>
        </w:rPr>
      </w:pPr>
      <w:r w:rsidRPr="0011654E">
        <w:rPr>
          <w:szCs w:val="24"/>
        </w:rPr>
        <w:t xml:space="preserve">ГОСТ Р 57287-2016. - Туристские услуги, предоставляемые на особо охраняемых природных территориях. Требования. (утв. и введен в действие Приказом </w:t>
      </w:r>
      <w:proofErr w:type="spellStart"/>
      <w:r w:rsidRPr="0011654E">
        <w:rPr>
          <w:szCs w:val="24"/>
        </w:rPr>
        <w:t>Росстандарта</w:t>
      </w:r>
      <w:proofErr w:type="spellEnd"/>
      <w:r w:rsidRPr="0011654E">
        <w:rPr>
          <w:szCs w:val="24"/>
        </w:rPr>
        <w:t xml:space="preserve"> от 25.11.2016 N 1798-ст). Введен в действие-01.01.2016</w:t>
      </w:r>
      <w:r w:rsidRPr="0011654E">
        <w:t xml:space="preserve"> </w:t>
      </w:r>
      <w:r w:rsidRPr="0011654E">
        <w:rPr>
          <w:szCs w:val="24"/>
        </w:rPr>
        <w:t>Режим доступа https://docs.cntd.ru/document/420307882</w:t>
      </w:r>
    </w:p>
    <w:p w:rsidR="0011654E" w:rsidRPr="0011654E" w:rsidRDefault="0011654E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rPr>
          <w:szCs w:val="24"/>
        </w:rPr>
      </w:pPr>
      <w:r w:rsidRPr="0011654E">
        <w:rPr>
          <w:szCs w:val="24"/>
        </w:rPr>
        <w:lastRenderedPageBreak/>
        <w:t xml:space="preserve">ГОСТ 32612-2014. - Туристские услуги. Информация для потребителей. Общие требования (введен в действие Приказом </w:t>
      </w:r>
      <w:proofErr w:type="spellStart"/>
      <w:r w:rsidRPr="0011654E">
        <w:rPr>
          <w:szCs w:val="24"/>
        </w:rPr>
        <w:t>Росстандарта</w:t>
      </w:r>
      <w:proofErr w:type="spellEnd"/>
      <w:r w:rsidRPr="0011654E">
        <w:rPr>
          <w:szCs w:val="24"/>
        </w:rPr>
        <w:t xml:space="preserve"> от 26.03.2014 N 229-ст). Введен в действие-01.01.2016.</w:t>
      </w:r>
      <w:r w:rsidRPr="0011654E">
        <w:t xml:space="preserve"> </w:t>
      </w:r>
      <w:r w:rsidRPr="0011654E">
        <w:rPr>
          <w:szCs w:val="24"/>
        </w:rPr>
        <w:t>Режим доступа http://persona-grata.ru/yuridicheskie-uslugi/turbiznes-2020-trebovaniya-zakonodatel-stva/gosty-v-sfere-turizma</w:t>
      </w:r>
    </w:p>
    <w:p w:rsidR="00592FC1" w:rsidRPr="00592FC1" w:rsidRDefault="00592FC1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r w:rsidRPr="00592FC1">
        <w:rPr>
          <w:szCs w:val="24"/>
        </w:rPr>
        <w:t>ГОСТ Р 51185-2014. Туристские услуги. Средства размещения. Общие требования. Введен в действие-01.01.2016. Режим доступа https://docs.cntd.ru/document/1200114767</w:t>
      </w:r>
    </w:p>
    <w:p w:rsidR="00592FC1" w:rsidRPr="00592FC1" w:rsidRDefault="00592FC1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r w:rsidRPr="00592FC1">
        <w:rPr>
          <w:szCs w:val="24"/>
        </w:rPr>
        <w:t xml:space="preserve">ГОСТ Р 50690-2017. - Туристские услуги. Общие требования (утв. и введен в действие Приказом </w:t>
      </w:r>
      <w:proofErr w:type="spellStart"/>
      <w:r w:rsidRPr="00592FC1">
        <w:rPr>
          <w:szCs w:val="24"/>
        </w:rPr>
        <w:t>Росстандарта</w:t>
      </w:r>
      <w:proofErr w:type="spellEnd"/>
      <w:r w:rsidRPr="00592FC1">
        <w:rPr>
          <w:szCs w:val="24"/>
        </w:rPr>
        <w:t xml:space="preserve"> от 31.10.2017 N 1561-ст)</w:t>
      </w:r>
    </w:p>
    <w:p w:rsidR="00592FC1" w:rsidRPr="00592FC1" w:rsidRDefault="00592FC1" w:rsidP="009F4D16">
      <w:pPr>
        <w:pStyle w:val="a4"/>
        <w:numPr>
          <w:ilvl w:val="0"/>
          <w:numId w:val="5"/>
        </w:numPr>
        <w:spacing w:before="0" w:after="0" w:line="360" w:lineRule="auto"/>
        <w:ind w:left="0" w:firstLine="851"/>
        <w:rPr>
          <w:rFonts w:ascii="Times New Roman" w:hAnsi="Times New Roman"/>
          <w:szCs w:val="24"/>
        </w:rPr>
      </w:pPr>
      <w:r w:rsidRPr="00592FC1">
        <w:rPr>
          <w:rFonts w:ascii="Times New Roman" w:hAnsi="Times New Roman"/>
          <w:szCs w:val="24"/>
        </w:rPr>
        <w:t xml:space="preserve">ГОСТ 32611-2014. - Туристские услуги. Требования по обеспечению безопасности туристов (введен в действие Приказом </w:t>
      </w:r>
      <w:proofErr w:type="spellStart"/>
      <w:r w:rsidRPr="00592FC1">
        <w:rPr>
          <w:rFonts w:ascii="Times New Roman" w:hAnsi="Times New Roman"/>
          <w:szCs w:val="24"/>
        </w:rPr>
        <w:t>Росстандарта</w:t>
      </w:r>
      <w:proofErr w:type="spellEnd"/>
      <w:r w:rsidRPr="00592FC1">
        <w:rPr>
          <w:rFonts w:ascii="Times New Roman" w:hAnsi="Times New Roman"/>
          <w:szCs w:val="24"/>
        </w:rPr>
        <w:t xml:space="preserve"> от 26.03.2014 N 228-ст)</w:t>
      </w:r>
      <w:r w:rsidRPr="00592FC1">
        <w:rPr>
          <w:rFonts w:ascii="Times New Roman" w:hAnsi="Times New Roman"/>
        </w:rPr>
        <w:t xml:space="preserve"> </w:t>
      </w:r>
      <w:r w:rsidRPr="00592FC1">
        <w:rPr>
          <w:rFonts w:ascii="Times New Roman" w:hAnsi="Times New Roman"/>
          <w:szCs w:val="24"/>
        </w:rPr>
        <w:t>Введен в действие-01.01.2016. Режим доступа https://docs.cntd.ru/document/1200114767</w:t>
      </w:r>
    </w:p>
    <w:p w:rsidR="0011654E" w:rsidRDefault="0011654E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r w:rsidRPr="0011654E">
        <w:rPr>
          <w:szCs w:val="24"/>
        </w:rPr>
        <w:t xml:space="preserve">Постановление Правительства РФ от 9 октября 2015г. № 1085 «Об утверждении Правил предоставления гостиничных услуг в Российской Федерации» </w:t>
      </w:r>
      <w:r w:rsidRPr="0011654E">
        <w:rPr>
          <w:color w:val="444444"/>
          <w:szCs w:val="24"/>
          <w:shd w:val="clear" w:color="auto" w:fill="FFFFFF"/>
        </w:rPr>
        <w:t>(с изменениями на 18 июля 2019 года)</w:t>
      </w:r>
      <w:r w:rsidRPr="0011654E">
        <w:rPr>
          <w:szCs w:val="24"/>
          <w:shd w:val="clear" w:color="auto" w:fill="FFFFFF"/>
        </w:rPr>
        <w:t xml:space="preserve"> Режим доступа</w:t>
      </w:r>
      <w:r w:rsidRPr="0011654E">
        <w:rPr>
          <w:szCs w:val="24"/>
        </w:rPr>
        <w:t xml:space="preserve"> </w:t>
      </w:r>
      <w:hyperlink r:id="rId7" w:history="1">
        <w:r w:rsidRPr="0011654E">
          <w:rPr>
            <w:szCs w:val="24"/>
            <w:u w:val="single"/>
          </w:rPr>
          <w:t>https://docs.cntd.ru/document/420307882</w:t>
        </w:r>
      </w:hyperlink>
      <w:r w:rsidRPr="0011654E">
        <w:rPr>
          <w:szCs w:val="24"/>
        </w:rPr>
        <w:t xml:space="preserve"> </w:t>
      </w:r>
    </w:p>
    <w:p w:rsidR="00057479" w:rsidRPr="00057479" w:rsidRDefault="00057479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r w:rsidRPr="00057479">
        <w:rPr>
          <w:szCs w:val="24"/>
        </w:rPr>
        <w:t>Постановление Правительства РФ от 18.11.2020 N 1860 "Об утверждении Положения о классификации гостиниц"</w:t>
      </w:r>
      <w:r w:rsidRPr="00057479">
        <w:t xml:space="preserve"> </w:t>
      </w:r>
      <w:r w:rsidRPr="00057479">
        <w:rPr>
          <w:szCs w:val="24"/>
        </w:rPr>
        <w:t>Режим доступа</w:t>
      </w:r>
      <w:r w:rsidRPr="00057479">
        <w:t xml:space="preserve"> </w:t>
      </w:r>
      <w:r w:rsidRPr="00057479">
        <w:rPr>
          <w:szCs w:val="24"/>
        </w:rPr>
        <w:t>http://www.consultant.ru/document/cons_doc_LAW_368948/</w:t>
      </w:r>
    </w:p>
    <w:p w:rsidR="00597078" w:rsidRDefault="00597078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r w:rsidRPr="00597078">
        <w:rPr>
          <w:szCs w:val="24"/>
        </w:rPr>
        <w:t>Постановление Главного государственного санитарного врача Российской Федерации от 24.12.2020 №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(Зарегистрирован 30.12.2020 № 61953)</w:t>
      </w:r>
      <w:r>
        <w:rPr>
          <w:szCs w:val="24"/>
        </w:rPr>
        <w:t xml:space="preserve">. Режим доступа </w:t>
      </w:r>
      <w:r w:rsidRPr="00597078">
        <w:rPr>
          <w:szCs w:val="24"/>
        </w:rPr>
        <w:t>http://persona-grata.ru/news/2144</w:t>
      </w:r>
    </w:p>
    <w:p w:rsidR="00592FC1" w:rsidRPr="0011654E" w:rsidRDefault="00592FC1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r w:rsidRPr="00592FC1">
        <w:rPr>
          <w:szCs w:val="24"/>
        </w:rPr>
        <w:t>СП 257.1325800.2016 ЗДАНИЯ ГОСТИНИЦ. Правила проектирования</w:t>
      </w:r>
      <w:r>
        <w:rPr>
          <w:szCs w:val="24"/>
        </w:rPr>
        <w:t>.</w:t>
      </w:r>
      <w:r w:rsidRPr="00592FC1">
        <w:t xml:space="preserve"> </w:t>
      </w:r>
      <w:r w:rsidRPr="00592FC1">
        <w:rPr>
          <w:szCs w:val="24"/>
        </w:rPr>
        <w:t>Введен в действие-</w:t>
      </w:r>
      <w:r>
        <w:rPr>
          <w:szCs w:val="24"/>
        </w:rPr>
        <w:t xml:space="preserve">21.04.2017. Режим доступа </w:t>
      </w:r>
      <w:r w:rsidRPr="00592FC1">
        <w:rPr>
          <w:szCs w:val="24"/>
        </w:rPr>
        <w:t>https://beta.docs.cntd.ru/document/456040113</w:t>
      </w:r>
    </w:p>
    <w:p w:rsidR="0011654E" w:rsidRPr="0011654E" w:rsidRDefault="0011654E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proofErr w:type="spellStart"/>
      <w:r w:rsidRPr="0011654E">
        <w:rPr>
          <w:szCs w:val="24"/>
        </w:rPr>
        <w:t>Баландина</w:t>
      </w:r>
      <w:proofErr w:type="spellEnd"/>
      <w:r w:rsidRPr="0011654E">
        <w:rPr>
          <w:szCs w:val="24"/>
        </w:rPr>
        <w:t xml:space="preserve">, О.В. Основы менеджмента: учебное пособие для студентов среднего профессионального </w:t>
      </w:r>
      <w:proofErr w:type="gramStart"/>
      <w:r w:rsidRPr="0011654E">
        <w:rPr>
          <w:szCs w:val="24"/>
        </w:rPr>
        <w:t>образования :</w:t>
      </w:r>
      <w:proofErr w:type="gramEnd"/>
      <w:r w:rsidRPr="0011654E">
        <w:rPr>
          <w:szCs w:val="24"/>
        </w:rPr>
        <w:t xml:space="preserve"> [12+] / О.В. </w:t>
      </w:r>
      <w:proofErr w:type="spellStart"/>
      <w:r w:rsidRPr="0011654E">
        <w:rPr>
          <w:szCs w:val="24"/>
        </w:rPr>
        <w:t>Баландина</w:t>
      </w:r>
      <w:proofErr w:type="spellEnd"/>
      <w:r w:rsidRPr="0011654E">
        <w:rPr>
          <w:szCs w:val="24"/>
        </w:rPr>
        <w:t xml:space="preserve">, Н.В. </w:t>
      </w:r>
      <w:proofErr w:type="spellStart"/>
      <w:r w:rsidRPr="0011654E">
        <w:rPr>
          <w:szCs w:val="24"/>
        </w:rPr>
        <w:t>Локтюхина</w:t>
      </w:r>
      <w:proofErr w:type="spellEnd"/>
      <w:r w:rsidRPr="0011654E">
        <w:rPr>
          <w:szCs w:val="24"/>
        </w:rPr>
        <w:t xml:space="preserve">, С.А. Шапиро. – </w:t>
      </w:r>
      <w:proofErr w:type="gramStart"/>
      <w:r w:rsidRPr="0011654E">
        <w:rPr>
          <w:szCs w:val="24"/>
        </w:rPr>
        <w:t>Москва ;</w:t>
      </w:r>
      <w:proofErr w:type="gramEnd"/>
      <w:r w:rsidRPr="0011654E">
        <w:rPr>
          <w:szCs w:val="24"/>
        </w:rPr>
        <w:t xml:space="preserve"> Берлин : </w:t>
      </w:r>
      <w:proofErr w:type="spellStart"/>
      <w:r w:rsidRPr="0011654E">
        <w:rPr>
          <w:szCs w:val="24"/>
        </w:rPr>
        <w:t>Директ</w:t>
      </w:r>
      <w:proofErr w:type="spellEnd"/>
      <w:r w:rsidRPr="0011654E">
        <w:rPr>
          <w:szCs w:val="24"/>
        </w:rPr>
        <w:t xml:space="preserve">-Медиа, 2020. – 253 </w:t>
      </w:r>
      <w:proofErr w:type="gramStart"/>
      <w:r w:rsidRPr="0011654E">
        <w:rPr>
          <w:szCs w:val="24"/>
        </w:rPr>
        <w:t>с. :</w:t>
      </w:r>
      <w:proofErr w:type="gramEnd"/>
      <w:r w:rsidRPr="0011654E">
        <w:rPr>
          <w:szCs w:val="24"/>
        </w:rPr>
        <w:t xml:space="preserve"> табл., ил. – Режим доступа: по подписке. – URL: https://biblioclub.ru/index.php?page=book&amp;id=574371 (дата обращения: 09.04.2021). – </w:t>
      </w:r>
      <w:proofErr w:type="spellStart"/>
      <w:r w:rsidRPr="0011654E">
        <w:rPr>
          <w:szCs w:val="24"/>
        </w:rPr>
        <w:t>Библиогр</w:t>
      </w:r>
      <w:proofErr w:type="spellEnd"/>
      <w:r w:rsidRPr="0011654E">
        <w:rPr>
          <w:szCs w:val="24"/>
        </w:rPr>
        <w:t xml:space="preserve">.: с. 247-250. – ISBN 978-5-4499-0613-7. – DOI 10.23681/574371. – </w:t>
      </w:r>
      <w:proofErr w:type="gramStart"/>
      <w:r w:rsidRPr="0011654E">
        <w:rPr>
          <w:szCs w:val="24"/>
        </w:rPr>
        <w:t>Текст :</w:t>
      </w:r>
      <w:proofErr w:type="gramEnd"/>
      <w:r w:rsidRPr="0011654E">
        <w:rPr>
          <w:szCs w:val="24"/>
        </w:rPr>
        <w:t xml:space="preserve"> электронный.</w:t>
      </w:r>
    </w:p>
    <w:p w:rsidR="0011654E" w:rsidRDefault="0011654E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r w:rsidRPr="0011654E">
        <w:rPr>
          <w:szCs w:val="24"/>
        </w:rPr>
        <w:t xml:space="preserve">Гришко, Н.И. Менеджмент в </w:t>
      </w:r>
      <w:proofErr w:type="gramStart"/>
      <w:r w:rsidRPr="0011654E">
        <w:rPr>
          <w:szCs w:val="24"/>
        </w:rPr>
        <w:t>туризме :</w:t>
      </w:r>
      <w:proofErr w:type="gramEnd"/>
      <w:r w:rsidRPr="0011654E">
        <w:rPr>
          <w:szCs w:val="24"/>
        </w:rPr>
        <w:t xml:space="preserve"> учебное пособие / Н.И. Гришко. – </w:t>
      </w:r>
      <w:proofErr w:type="gramStart"/>
      <w:r w:rsidRPr="0011654E">
        <w:rPr>
          <w:szCs w:val="24"/>
        </w:rPr>
        <w:t>Минск :</w:t>
      </w:r>
      <w:proofErr w:type="gramEnd"/>
      <w:r w:rsidRPr="0011654E">
        <w:rPr>
          <w:szCs w:val="24"/>
        </w:rPr>
        <w:t xml:space="preserve"> РИПО, 2020. – 277 </w:t>
      </w:r>
      <w:proofErr w:type="gramStart"/>
      <w:r w:rsidRPr="0011654E">
        <w:rPr>
          <w:szCs w:val="24"/>
        </w:rPr>
        <w:t>с. :</w:t>
      </w:r>
      <w:proofErr w:type="gramEnd"/>
      <w:r w:rsidRPr="0011654E">
        <w:rPr>
          <w:szCs w:val="24"/>
        </w:rPr>
        <w:t xml:space="preserve"> ил., табл. – Режим доступа: по подписке. – URL: </w:t>
      </w:r>
      <w:r w:rsidRPr="0011654E">
        <w:rPr>
          <w:szCs w:val="24"/>
        </w:rPr>
        <w:lastRenderedPageBreak/>
        <w:t xml:space="preserve">https://biblioclub.ru/index.php?page=book&amp;id=599734 (дата обращения: 09.04.2021). – </w:t>
      </w:r>
      <w:proofErr w:type="spellStart"/>
      <w:r w:rsidRPr="0011654E">
        <w:rPr>
          <w:szCs w:val="24"/>
        </w:rPr>
        <w:t>Библиогр</w:t>
      </w:r>
      <w:proofErr w:type="spellEnd"/>
      <w:r w:rsidRPr="0011654E">
        <w:rPr>
          <w:szCs w:val="24"/>
        </w:rPr>
        <w:t xml:space="preserve">. в кн. – ISBN 978-985-7234-37-0. – </w:t>
      </w:r>
      <w:proofErr w:type="gramStart"/>
      <w:r w:rsidRPr="0011654E">
        <w:rPr>
          <w:szCs w:val="24"/>
        </w:rPr>
        <w:t>Текст :</w:t>
      </w:r>
      <w:proofErr w:type="gramEnd"/>
      <w:r w:rsidRPr="0011654E">
        <w:rPr>
          <w:szCs w:val="24"/>
        </w:rPr>
        <w:t xml:space="preserve"> электронный.</w:t>
      </w:r>
    </w:p>
    <w:p w:rsidR="0011654E" w:rsidRPr="0011654E" w:rsidRDefault="0011654E" w:rsidP="009F4D16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851"/>
        <w:contextualSpacing/>
        <w:rPr>
          <w:szCs w:val="24"/>
        </w:rPr>
      </w:pPr>
      <w:proofErr w:type="spellStart"/>
      <w:r w:rsidRPr="0011654E">
        <w:rPr>
          <w:szCs w:val="24"/>
        </w:rPr>
        <w:t>Селицкий</w:t>
      </w:r>
      <w:proofErr w:type="spellEnd"/>
      <w:r w:rsidRPr="0011654E">
        <w:rPr>
          <w:szCs w:val="24"/>
        </w:rPr>
        <w:t xml:space="preserve">, А.Л. </w:t>
      </w:r>
      <w:proofErr w:type="spellStart"/>
      <w:proofErr w:type="gramStart"/>
      <w:r w:rsidRPr="0011654E">
        <w:rPr>
          <w:szCs w:val="24"/>
        </w:rPr>
        <w:t>Цветоведение</w:t>
      </w:r>
      <w:proofErr w:type="spellEnd"/>
      <w:r w:rsidRPr="0011654E">
        <w:rPr>
          <w:szCs w:val="24"/>
        </w:rPr>
        <w:t xml:space="preserve"> :</w:t>
      </w:r>
      <w:proofErr w:type="gramEnd"/>
      <w:r w:rsidRPr="0011654E">
        <w:rPr>
          <w:szCs w:val="24"/>
        </w:rPr>
        <w:t xml:space="preserve"> учебное пособие / А.Л. </w:t>
      </w:r>
      <w:proofErr w:type="spellStart"/>
      <w:r w:rsidRPr="0011654E">
        <w:rPr>
          <w:szCs w:val="24"/>
        </w:rPr>
        <w:t>Селицкий</w:t>
      </w:r>
      <w:proofErr w:type="spellEnd"/>
      <w:r w:rsidRPr="0011654E">
        <w:rPr>
          <w:szCs w:val="24"/>
        </w:rPr>
        <w:t xml:space="preserve">. – </w:t>
      </w:r>
      <w:proofErr w:type="gramStart"/>
      <w:r w:rsidRPr="0011654E">
        <w:rPr>
          <w:szCs w:val="24"/>
        </w:rPr>
        <w:t>Минск :</w:t>
      </w:r>
      <w:proofErr w:type="gramEnd"/>
      <w:r w:rsidRPr="0011654E">
        <w:rPr>
          <w:szCs w:val="24"/>
        </w:rPr>
        <w:t xml:space="preserve"> РИПО, 2019. – 161 </w:t>
      </w:r>
      <w:proofErr w:type="gramStart"/>
      <w:r w:rsidRPr="0011654E">
        <w:rPr>
          <w:szCs w:val="24"/>
        </w:rPr>
        <w:t>с. :</w:t>
      </w:r>
      <w:proofErr w:type="gramEnd"/>
      <w:r w:rsidRPr="0011654E">
        <w:rPr>
          <w:szCs w:val="24"/>
        </w:rPr>
        <w:t xml:space="preserve"> ил. – Режим доступа: по подписке. – URL: https://biblioclub.ru/index.php?page=book&amp;id=600115 (дата обращения: 09.04.2021). – </w:t>
      </w:r>
      <w:proofErr w:type="spellStart"/>
      <w:r w:rsidRPr="0011654E">
        <w:rPr>
          <w:szCs w:val="24"/>
        </w:rPr>
        <w:t>Библиогр</w:t>
      </w:r>
      <w:proofErr w:type="spellEnd"/>
      <w:r w:rsidRPr="0011654E">
        <w:rPr>
          <w:szCs w:val="24"/>
        </w:rPr>
        <w:t xml:space="preserve">. в кн. – ISBN 978-985-503-977-9. – </w:t>
      </w:r>
      <w:proofErr w:type="gramStart"/>
      <w:r w:rsidRPr="0011654E">
        <w:rPr>
          <w:szCs w:val="24"/>
        </w:rPr>
        <w:t>Текст :</w:t>
      </w:r>
      <w:proofErr w:type="gramEnd"/>
      <w:r w:rsidRPr="0011654E">
        <w:rPr>
          <w:szCs w:val="24"/>
        </w:rPr>
        <w:t xml:space="preserve"> электронный.</w:t>
      </w:r>
    </w:p>
    <w:p w:rsidR="00C80D27" w:rsidRPr="00667800" w:rsidRDefault="00C80D27" w:rsidP="009F4D16">
      <w:pPr>
        <w:shd w:val="clear" w:color="auto" w:fill="FFFFFF"/>
        <w:spacing w:line="360" w:lineRule="auto"/>
        <w:ind w:firstLine="851"/>
        <w:rPr>
          <w:szCs w:val="24"/>
          <w:shd w:val="clear" w:color="auto" w:fill="FFFFFF"/>
        </w:rPr>
      </w:pPr>
    </w:p>
    <w:p w:rsidR="00C80D27" w:rsidRPr="004D0E2D" w:rsidRDefault="00C80D27" w:rsidP="009F4D16">
      <w:pPr>
        <w:shd w:val="clear" w:color="auto" w:fill="FFFFFF"/>
        <w:spacing w:line="360" w:lineRule="auto"/>
        <w:ind w:firstLine="851"/>
        <w:rPr>
          <w:b/>
          <w:szCs w:val="24"/>
          <w:shd w:val="clear" w:color="auto" w:fill="FFFFFF"/>
        </w:rPr>
      </w:pPr>
      <w:r w:rsidRPr="004D0E2D">
        <w:rPr>
          <w:b/>
          <w:szCs w:val="24"/>
          <w:shd w:val="clear" w:color="auto" w:fill="FFFFFF"/>
        </w:rPr>
        <w:t xml:space="preserve">3.2.2. Дополнительные </w:t>
      </w:r>
    </w:p>
    <w:p w:rsidR="0011654E" w:rsidRDefault="0011654E" w:rsidP="009F4D16">
      <w:pPr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szCs w:val="24"/>
          <w:shd w:val="clear" w:color="auto" w:fill="FFFFFF"/>
        </w:rPr>
      </w:pPr>
      <w:proofErr w:type="spellStart"/>
      <w:r w:rsidRPr="0011654E">
        <w:rPr>
          <w:szCs w:val="24"/>
          <w:shd w:val="clear" w:color="auto" w:fill="FFFFFF"/>
        </w:rPr>
        <w:t>Андруш</w:t>
      </w:r>
      <w:proofErr w:type="spellEnd"/>
      <w:r w:rsidRPr="0011654E">
        <w:rPr>
          <w:szCs w:val="24"/>
          <w:shd w:val="clear" w:color="auto" w:fill="FFFFFF"/>
        </w:rPr>
        <w:t xml:space="preserve">, В.Г. Охрана </w:t>
      </w:r>
      <w:proofErr w:type="gramStart"/>
      <w:r w:rsidRPr="0011654E">
        <w:rPr>
          <w:szCs w:val="24"/>
          <w:shd w:val="clear" w:color="auto" w:fill="FFFFFF"/>
        </w:rPr>
        <w:t>труда :</w:t>
      </w:r>
      <w:proofErr w:type="gramEnd"/>
      <w:r w:rsidRPr="0011654E">
        <w:rPr>
          <w:szCs w:val="24"/>
          <w:shd w:val="clear" w:color="auto" w:fill="FFFFFF"/>
        </w:rPr>
        <w:t xml:space="preserve"> учебник / В.Г. </w:t>
      </w:r>
      <w:proofErr w:type="spellStart"/>
      <w:r w:rsidRPr="0011654E">
        <w:rPr>
          <w:szCs w:val="24"/>
          <w:shd w:val="clear" w:color="auto" w:fill="FFFFFF"/>
        </w:rPr>
        <w:t>Андруш</w:t>
      </w:r>
      <w:proofErr w:type="spellEnd"/>
      <w:r w:rsidRPr="0011654E">
        <w:rPr>
          <w:szCs w:val="24"/>
          <w:shd w:val="clear" w:color="auto" w:fill="FFFFFF"/>
        </w:rPr>
        <w:t xml:space="preserve">, Л.Т. Ткачёва, К.Д. Яшин. – </w:t>
      </w:r>
      <w:proofErr w:type="gramStart"/>
      <w:r w:rsidRPr="0011654E">
        <w:rPr>
          <w:szCs w:val="24"/>
          <w:shd w:val="clear" w:color="auto" w:fill="FFFFFF"/>
        </w:rPr>
        <w:t>Минск :</w:t>
      </w:r>
      <w:proofErr w:type="gramEnd"/>
      <w:r w:rsidRPr="0011654E">
        <w:rPr>
          <w:szCs w:val="24"/>
          <w:shd w:val="clear" w:color="auto" w:fill="FFFFFF"/>
        </w:rPr>
        <w:t xml:space="preserve"> РИПО, 2019. – 337 </w:t>
      </w:r>
      <w:proofErr w:type="gramStart"/>
      <w:r w:rsidRPr="0011654E">
        <w:rPr>
          <w:szCs w:val="24"/>
          <w:shd w:val="clear" w:color="auto" w:fill="FFFFFF"/>
        </w:rPr>
        <w:t>с. :</w:t>
      </w:r>
      <w:proofErr w:type="gramEnd"/>
      <w:r w:rsidRPr="0011654E">
        <w:rPr>
          <w:szCs w:val="24"/>
          <w:shd w:val="clear" w:color="auto" w:fill="FFFFFF"/>
        </w:rPr>
        <w:t xml:space="preserve"> ил., табл. – Режим доступа: по подписке. – URL: https://biblioclub.ru/index.php?page=book&amp;id=599889 (дата обращения: 09.04.2021). – </w:t>
      </w:r>
      <w:proofErr w:type="spellStart"/>
      <w:r w:rsidRPr="0011654E">
        <w:rPr>
          <w:szCs w:val="24"/>
          <w:shd w:val="clear" w:color="auto" w:fill="FFFFFF"/>
        </w:rPr>
        <w:t>Библиогр</w:t>
      </w:r>
      <w:proofErr w:type="spellEnd"/>
      <w:r w:rsidRPr="0011654E">
        <w:rPr>
          <w:szCs w:val="24"/>
          <w:shd w:val="clear" w:color="auto" w:fill="FFFFFF"/>
        </w:rPr>
        <w:t xml:space="preserve">. в кн. – ISBN 978-985-503-879-6. – </w:t>
      </w:r>
      <w:proofErr w:type="gramStart"/>
      <w:r w:rsidRPr="0011654E">
        <w:rPr>
          <w:szCs w:val="24"/>
          <w:shd w:val="clear" w:color="auto" w:fill="FFFFFF"/>
        </w:rPr>
        <w:t>Текст :</w:t>
      </w:r>
      <w:proofErr w:type="gramEnd"/>
      <w:r w:rsidRPr="0011654E">
        <w:rPr>
          <w:szCs w:val="24"/>
          <w:shd w:val="clear" w:color="auto" w:fill="FFFFFF"/>
        </w:rPr>
        <w:t xml:space="preserve"> электронный.</w:t>
      </w:r>
    </w:p>
    <w:p w:rsidR="00C80D27" w:rsidRPr="00D337E2" w:rsidRDefault="00C80D27" w:rsidP="009F4D16">
      <w:pPr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szCs w:val="24"/>
          <w:shd w:val="clear" w:color="auto" w:fill="FFFFFF"/>
        </w:rPr>
      </w:pPr>
      <w:r w:rsidRPr="00D337E2">
        <w:rPr>
          <w:szCs w:val="24"/>
          <w:shd w:val="clear" w:color="auto" w:fill="FFFFFF"/>
        </w:rPr>
        <w:t>«Пять звезд. Гостиничный бизнес» – ежемесячный информационно-аналитический журнал для специалистов гостиничной отрасли., [Эл. Ресурс], Режим доступа</w:t>
      </w:r>
      <w:r w:rsidRPr="00694116">
        <w:rPr>
          <w:szCs w:val="24"/>
          <w:shd w:val="clear" w:color="auto" w:fill="FFFFFF"/>
        </w:rPr>
        <w:t xml:space="preserve">: </w:t>
      </w:r>
      <w:hyperlink r:id="rId8" w:history="1">
        <w:r w:rsidRPr="00694116">
          <w:rPr>
            <w:rStyle w:val="a3"/>
            <w:color w:val="auto"/>
            <w:szCs w:val="24"/>
            <w:shd w:val="clear" w:color="auto" w:fill="FFFFFF"/>
          </w:rPr>
          <w:t>http://5stars-mag.ru</w:t>
        </w:r>
      </w:hyperlink>
    </w:p>
    <w:p w:rsidR="00C80D27" w:rsidRPr="002D556A" w:rsidRDefault="00C80D27" w:rsidP="009F4D16">
      <w:pPr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bCs/>
          <w:szCs w:val="24"/>
          <w:shd w:val="clear" w:color="auto" w:fill="FFFFFF"/>
        </w:rPr>
      </w:pPr>
      <w:r w:rsidRPr="00D337E2">
        <w:rPr>
          <w:szCs w:val="24"/>
          <w:shd w:val="clear" w:color="auto" w:fill="FFFFFF"/>
        </w:rPr>
        <w:t xml:space="preserve">Федерация Рестораторов и </w:t>
      </w:r>
      <w:proofErr w:type="spellStart"/>
      <w:r w:rsidRPr="00D337E2">
        <w:rPr>
          <w:szCs w:val="24"/>
          <w:shd w:val="clear" w:color="auto" w:fill="FFFFFF"/>
        </w:rPr>
        <w:t>Отельеров</w:t>
      </w:r>
      <w:proofErr w:type="spellEnd"/>
      <w:r w:rsidRPr="00D337E2">
        <w:rPr>
          <w:szCs w:val="24"/>
          <w:shd w:val="clear" w:color="auto" w:fill="FFFFFF"/>
        </w:rPr>
        <w:t xml:space="preserve"> России [Электронный ресурс]. – </w:t>
      </w:r>
      <w:r w:rsidRPr="002D556A">
        <w:rPr>
          <w:szCs w:val="24"/>
          <w:shd w:val="clear" w:color="auto" w:fill="FFFFFF"/>
        </w:rPr>
        <w:t xml:space="preserve">Режим </w:t>
      </w:r>
      <w:proofErr w:type="spellStart"/>
      <w:r w:rsidRPr="002D556A">
        <w:rPr>
          <w:szCs w:val="24"/>
          <w:shd w:val="clear" w:color="auto" w:fill="FFFFFF"/>
        </w:rPr>
        <w:t>доступа</w:t>
      </w:r>
      <w:r w:rsidRPr="002D556A">
        <w:rPr>
          <w:bCs/>
          <w:szCs w:val="24"/>
          <w:shd w:val="clear" w:color="auto" w:fill="FFFFFF"/>
        </w:rPr>
        <w:t>:http</w:t>
      </w:r>
      <w:proofErr w:type="spellEnd"/>
      <w:r w:rsidRPr="002D556A">
        <w:rPr>
          <w:bCs/>
          <w:szCs w:val="24"/>
          <w:shd w:val="clear" w:color="auto" w:fill="FFFFFF"/>
        </w:rPr>
        <w:t>://www.frio.ru</w:t>
      </w:r>
    </w:p>
    <w:p w:rsidR="00C80D27" w:rsidRPr="002D556A" w:rsidRDefault="00C80D27" w:rsidP="009F4D16">
      <w:pPr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szCs w:val="24"/>
          <w:shd w:val="clear" w:color="auto" w:fill="FFFFFF"/>
        </w:rPr>
      </w:pPr>
      <w:r w:rsidRPr="002D556A">
        <w:rPr>
          <w:szCs w:val="24"/>
          <w:shd w:val="clear" w:color="auto" w:fill="FFFFFF"/>
        </w:rPr>
        <w:t xml:space="preserve">Федеральное агентство по туризму  Режим доступа http://www.russiatourism.ru </w:t>
      </w:r>
    </w:p>
    <w:p w:rsidR="00C80D27" w:rsidRPr="002D556A" w:rsidRDefault="00C80D27" w:rsidP="009F4D16">
      <w:pPr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szCs w:val="24"/>
          <w:shd w:val="clear" w:color="auto" w:fill="FFFFFF"/>
        </w:rPr>
      </w:pPr>
      <w:r w:rsidRPr="002D556A">
        <w:rPr>
          <w:szCs w:val="24"/>
          <w:shd w:val="clear" w:color="auto" w:fill="FFFFFF"/>
        </w:rPr>
        <w:t xml:space="preserve">Новости гостиничного бизнеса России Режим доступа http://www.hotelmaster.ru </w:t>
      </w:r>
    </w:p>
    <w:p w:rsidR="00C80D27" w:rsidRDefault="00C80D27" w:rsidP="009F4D16">
      <w:pPr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szCs w:val="24"/>
          <w:shd w:val="clear" w:color="auto" w:fill="FFFFFF"/>
        </w:rPr>
      </w:pPr>
      <w:r w:rsidRPr="002D556A">
        <w:rPr>
          <w:bCs/>
          <w:szCs w:val="24"/>
        </w:rPr>
        <w:t>Бизнес академия МБА сити</w:t>
      </w:r>
      <w:r w:rsidRPr="002D556A">
        <w:rPr>
          <w:szCs w:val="24"/>
        </w:rPr>
        <w:t xml:space="preserve"> </w:t>
      </w:r>
      <w:r w:rsidRPr="002D556A">
        <w:rPr>
          <w:szCs w:val="24"/>
          <w:shd w:val="clear" w:color="auto" w:fill="FFFFFF"/>
        </w:rPr>
        <w:t xml:space="preserve">Режим доступа http://www.hotres.ru </w:t>
      </w:r>
    </w:p>
    <w:p w:rsidR="0011654E" w:rsidRDefault="0011654E" w:rsidP="009F4D16">
      <w:pPr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szCs w:val="24"/>
          <w:shd w:val="clear" w:color="auto" w:fill="FFFFFF"/>
        </w:rPr>
      </w:pPr>
      <w:proofErr w:type="spellStart"/>
      <w:r w:rsidRPr="0011654E">
        <w:rPr>
          <w:szCs w:val="24"/>
          <w:shd w:val="clear" w:color="auto" w:fill="FFFFFF"/>
        </w:rPr>
        <w:t>Хамидуллин</w:t>
      </w:r>
      <w:proofErr w:type="spellEnd"/>
      <w:r w:rsidRPr="0011654E">
        <w:rPr>
          <w:szCs w:val="24"/>
          <w:shd w:val="clear" w:color="auto" w:fill="FFFFFF"/>
        </w:rPr>
        <w:t xml:space="preserve">, Р.Я. Безопасность </w:t>
      </w:r>
      <w:proofErr w:type="gramStart"/>
      <w:r w:rsidRPr="0011654E">
        <w:rPr>
          <w:szCs w:val="24"/>
          <w:shd w:val="clear" w:color="auto" w:fill="FFFFFF"/>
        </w:rPr>
        <w:t>жизнедеятельности :</w:t>
      </w:r>
      <w:proofErr w:type="gramEnd"/>
      <w:r w:rsidRPr="0011654E">
        <w:rPr>
          <w:szCs w:val="24"/>
          <w:shd w:val="clear" w:color="auto" w:fill="FFFFFF"/>
        </w:rPr>
        <w:t xml:space="preserve"> учебник : [12+] / Р.Я. </w:t>
      </w:r>
      <w:proofErr w:type="spellStart"/>
      <w:r w:rsidRPr="0011654E">
        <w:rPr>
          <w:szCs w:val="24"/>
          <w:shd w:val="clear" w:color="auto" w:fill="FFFFFF"/>
        </w:rPr>
        <w:t>Хамидуллин</w:t>
      </w:r>
      <w:proofErr w:type="spellEnd"/>
      <w:r w:rsidRPr="0011654E">
        <w:rPr>
          <w:szCs w:val="24"/>
          <w:shd w:val="clear" w:color="auto" w:fill="FFFFFF"/>
        </w:rPr>
        <w:t xml:space="preserve">, И.В. Никитин. – </w:t>
      </w:r>
      <w:proofErr w:type="gramStart"/>
      <w:r w:rsidRPr="0011654E">
        <w:rPr>
          <w:szCs w:val="24"/>
          <w:shd w:val="clear" w:color="auto" w:fill="FFFFFF"/>
        </w:rPr>
        <w:t>Москва :</w:t>
      </w:r>
      <w:proofErr w:type="gramEnd"/>
      <w:r w:rsidRPr="0011654E">
        <w:rPr>
          <w:szCs w:val="24"/>
          <w:shd w:val="clear" w:color="auto" w:fill="FFFFFF"/>
        </w:rPr>
        <w:t xml:space="preserve"> Московский финансово-промышленный университет «Синергия», 2020. – 138 </w:t>
      </w:r>
      <w:proofErr w:type="gramStart"/>
      <w:r w:rsidRPr="0011654E">
        <w:rPr>
          <w:szCs w:val="24"/>
          <w:shd w:val="clear" w:color="auto" w:fill="FFFFFF"/>
        </w:rPr>
        <w:t>с. :</w:t>
      </w:r>
      <w:proofErr w:type="gramEnd"/>
      <w:r w:rsidRPr="0011654E">
        <w:rPr>
          <w:szCs w:val="24"/>
          <w:shd w:val="clear" w:color="auto" w:fill="FFFFFF"/>
        </w:rPr>
        <w:t xml:space="preserve"> ил. – (Университетская серия). – Режим доступа: по подписке. – URL: https://biblioclub.ru/index.php?page=book&amp;id=602816 (дата обращения: 09.04.2021). – </w:t>
      </w:r>
      <w:proofErr w:type="spellStart"/>
      <w:r w:rsidRPr="0011654E">
        <w:rPr>
          <w:szCs w:val="24"/>
          <w:shd w:val="clear" w:color="auto" w:fill="FFFFFF"/>
        </w:rPr>
        <w:t>Библиогр</w:t>
      </w:r>
      <w:proofErr w:type="spellEnd"/>
      <w:r w:rsidRPr="0011654E">
        <w:rPr>
          <w:szCs w:val="24"/>
          <w:shd w:val="clear" w:color="auto" w:fill="FFFFFF"/>
        </w:rPr>
        <w:t xml:space="preserve">.: с. 126 - 127. – ISBN 978-5-4257-0483-2. – DOI 10.37791/978-5-4257-0483-2-2020-1-138. – </w:t>
      </w:r>
      <w:proofErr w:type="gramStart"/>
      <w:r w:rsidRPr="0011654E">
        <w:rPr>
          <w:szCs w:val="24"/>
          <w:shd w:val="clear" w:color="auto" w:fill="FFFFFF"/>
        </w:rPr>
        <w:t>Текст :</w:t>
      </w:r>
      <w:proofErr w:type="gramEnd"/>
      <w:r w:rsidRPr="0011654E">
        <w:rPr>
          <w:szCs w:val="24"/>
          <w:shd w:val="clear" w:color="auto" w:fill="FFFFFF"/>
        </w:rPr>
        <w:t xml:space="preserve"> электронный.</w:t>
      </w:r>
    </w:p>
    <w:p w:rsidR="002C493B" w:rsidRDefault="002C493B" w:rsidP="00AD701B">
      <w:pPr>
        <w:shd w:val="clear" w:color="auto" w:fill="FFFFFF"/>
        <w:ind w:left="1380"/>
        <w:rPr>
          <w:szCs w:val="24"/>
          <w:shd w:val="clear" w:color="auto" w:fill="FFFFFF"/>
        </w:rPr>
        <w:sectPr w:rsidR="002C493B" w:rsidSect="00D6168C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C80D27" w:rsidRPr="009F7C76" w:rsidRDefault="00C80D27" w:rsidP="002C493B">
      <w:pPr>
        <w:pStyle w:val="1"/>
      </w:pPr>
      <w:bookmarkStart w:id="38" w:name="_Toc96959664"/>
      <w:r w:rsidRPr="009F7C76">
        <w:lastRenderedPageBreak/>
        <w:t>4. КОНТРОЛЬ И ОЦЕНКА РЕЗУЛЬТАТОВ ОСВОЕНИЯ УЧЕБНОЙ ДИСЦИПЛИНЫ</w:t>
      </w:r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2159"/>
        <w:gridCol w:w="2887"/>
      </w:tblGrid>
      <w:tr w:rsidR="00C80D27" w:rsidRPr="009F7C76" w:rsidTr="00694116">
        <w:tc>
          <w:tcPr>
            <w:tcW w:w="2364" w:type="pct"/>
          </w:tcPr>
          <w:p w:rsidR="00C80D27" w:rsidRPr="009F7C76" w:rsidRDefault="00C80D27" w:rsidP="00694116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Результаты обучения</w:t>
            </w:r>
          </w:p>
        </w:tc>
        <w:tc>
          <w:tcPr>
            <w:tcW w:w="1128" w:type="pct"/>
          </w:tcPr>
          <w:p w:rsidR="00C80D27" w:rsidRPr="009F7C76" w:rsidRDefault="00C80D27" w:rsidP="00694116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C80D27" w:rsidRPr="009F7C76" w:rsidRDefault="00C80D27" w:rsidP="00694116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Методы оценки</w:t>
            </w:r>
          </w:p>
        </w:tc>
      </w:tr>
      <w:tr w:rsidR="00C80D27" w:rsidRPr="009F7C76" w:rsidTr="00694116">
        <w:tc>
          <w:tcPr>
            <w:tcW w:w="2364" w:type="pct"/>
          </w:tcPr>
          <w:p w:rsidR="00C80D27" w:rsidRPr="009F7C76" w:rsidRDefault="00C80D27" w:rsidP="00694116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Знать: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- концепцию обеспечения безопасности гостиничных предприятий</w:t>
            </w:r>
          </w:p>
          <w:p w:rsidR="00C80D27" w:rsidRPr="009F7C76" w:rsidRDefault="00C80D27" w:rsidP="00694116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основные требования к зданиям гостиниц и туристических комплексов;</w:t>
            </w:r>
          </w:p>
          <w:p w:rsidR="00C80D27" w:rsidRPr="009F7C76" w:rsidRDefault="00C80D27" w:rsidP="00694116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типовые архитектурно-планировочные решения и функциональную организацию зданий гостиниц и туристических комплексов;</w:t>
            </w:r>
          </w:p>
          <w:p w:rsidR="00C80D27" w:rsidRPr="009F7C76" w:rsidRDefault="00C80D27" w:rsidP="00694116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состав инженерных служб гостиничных комплексов</w:t>
            </w:r>
          </w:p>
          <w:p w:rsidR="00C80D27" w:rsidRPr="009F7C76" w:rsidRDefault="00C80D27" w:rsidP="00694116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требования к инженерно-техническому оборудованию и системам жизнеобеспечения гостиниц и туристических комплексов</w:t>
            </w:r>
          </w:p>
          <w:p w:rsidR="00C80D27" w:rsidRPr="009F7C76" w:rsidRDefault="00C80D27" w:rsidP="00694116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порядок оперативного реагирования в случае нарушения в системах жизнеобеспечения;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- основы охраны здоровья, санитарии и гигиены</w:t>
            </w:r>
          </w:p>
        </w:tc>
        <w:tc>
          <w:tcPr>
            <w:tcW w:w="1128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Характеристики демонстрируемых знаний</w:t>
            </w:r>
          </w:p>
        </w:tc>
        <w:tc>
          <w:tcPr>
            <w:tcW w:w="1508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Устный опрос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Оценка выполнения ситуационных задач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Оценка результатов деятельности при участии в деловой игре 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Оценка результатов деятельности при участии в ролевой игре 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Оценка внеаудиторной самостоятельной работы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Тестирование</w:t>
            </w:r>
          </w:p>
          <w:p w:rsidR="00C80D27" w:rsidRPr="009F7C76" w:rsidRDefault="00C80D27" w:rsidP="00694116">
            <w:pPr>
              <w:rPr>
                <w:bCs/>
                <w:szCs w:val="24"/>
              </w:rPr>
            </w:pPr>
          </w:p>
        </w:tc>
      </w:tr>
      <w:tr w:rsidR="00C80D27" w:rsidRPr="009F7C76" w:rsidTr="00694116">
        <w:trPr>
          <w:trHeight w:val="896"/>
        </w:trPr>
        <w:tc>
          <w:tcPr>
            <w:tcW w:w="2364" w:type="pct"/>
          </w:tcPr>
          <w:p w:rsidR="00C80D27" w:rsidRPr="009F7C76" w:rsidRDefault="00C80D27" w:rsidP="00694116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Уметь: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- определять нарушения в системах жизнеобеспечения и оборудования гостиниц и туристских комплексов для обеспечения комфорта проживающих;</w:t>
            </w:r>
          </w:p>
          <w:p w:rsidR="00C80D27" w:rsidRPr="009F7C76" w:rsidRDefault="00C80D27" w:rsidP="00694116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- контролировать выполнения правил и норм охраны труда и требований производственной санитарии и гигиены на рабочем месте;</w:t>
            </w:r>
          </w:p>
        </w:tc>
        <w:tc>
          <w:tcPr>
            <w:tcW w:w="1128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Характеристики демонстрируемых </w:t>
            </w:r>
            <w:r>
              <w:rPr>
                <w:bCs/>
                <w:szCs w:val="24"/>
              </w:rPr>
              <w:t>уме</w:t>
            </w:r>
            <w:r w:rsidRPr="009F7C76">
              <w:rPr>
                <w:bCs/>
                <w:szCs w:val="24"/>
              </w:rPr>
              <w:t>ний</w:t>
            </w:r>
          </w:p>
        </w:tc>
        <w:tc>
          <w:tcPr>
            <w:tcW w:w="1508" w:type="pct"/>
          </w:tcPr>
          <w:p w:rsidR="00C80D27" w:rsidRPr="009F7C76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Оценка результатов выполнения практической работы</w:t>
            </w:r>
          </w:p>
          <w:p w:rsidR="00C80D27" w:rsidRDefault="00C80D27" w:rsidP="00694116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Оценка внеау</w:t>
            </w:r>
            <w:r>
              <w:rPr>
                <w:bCs/>
                <w:szCs w:val="24"/>
              </w:rPr>
              <w:t>диторной самостоятельной работы</w:t>
            </w:r>
          </w:p>
          <w:p w:rsidR="00694116" w:rsidRDefault="00694116" w:rsidP="00694116">
            <w:pPr>
              <w:rPr>
                <w:bCs/>
                <w:szCs w:val="24"/>
              </w:rPr>
            </w:pPr>
          </w:p>
          <w:p w:rsidR="00694116" w:rsidRPr="00AD701B" w:rsidRDefault="00694116" w:rsidP="00694116">
            <w:pPr>
              <w:rPr>
                <w:b/>
                <w:bCs/>
                <w:szCs w:val="24"/>
              </w:rPr>
            </w:pPr>
            <w:r w:rsidRPr="00AD701B">
              <w:rPr>
                <w:b/>
                <w:iCs/>
                <w:szCs w:val="24"/>
              </w:rPr>
              <w:t>Промежуточная аттестация в виде дифференцированного зачёта</w:t>
            </w:r>
          </w:p>
        </w:tc>
      </w:tr>
    </w:tbl>
    <w:p w:rsidR="00C80D27" w:rsidRPr="009F7C76" w:rsidRDefault="00C80D27" w:rsidP="00C80D27">
      <w:pPr>
        <w:rPr>
          <w:b/>
          <w:szCs w:val="24"/>
        </w:rPr>
        <w:sectPr w:rsidR="00C80D27" w:rsidRPr="009F7C76" w:rsidSect="002C493B">
          <w:pgSz w:w="11906" w:h="16838"/>
          <w:pgMar w:top="1134" w:right="850" w:bottom="1134" w:left="1701" w:header="709" w:footer="709" w:gutter="0"/>
          <w:cols w:space="720"/>
        </w:sectPr>
      </w:pPr>
    </w:p>
    <w:p w:rsidR="007621D2" w:rsidRDefault="007621D2"/>
    <w:sectPr w:rsidR="007621D2" w:rsidSect="00D616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1412"/>
    <w:multiLevelType w:val="hybridMultilevel"/>
    <w:tmpl w:val="3F843470"/>
    <w:lvl w:ilvl="0" w:tplc="0419000F">
      <w:start w:val="1"/>
      <w:numFmt w:val="decimal"/>
      <w:lvlText w:val="%1."/>
      <w:lvlJc w:val="left"/>
      <w:pPr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" w15:restartNumberingAfterBreak="0">
    <w:nsid w:val="30B54896"/>
    <w:multiLevelType w:val="hybridMultilevel"/>
    <w:tmpl w:val="0592F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287BF2"/>
    <w:multiLevelType w:val="hybridMultilevel"/>
    <w:tmpl w:val="A3F0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981F2E"/>
    <w:multiLevelType w:val="hybridMultilevel"/>
    <w:tmpl w:val="CA00FF32"/>
    <w:lvl w:ilvl="0" w:tplc="BCC6820A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4" w15:restartNumberingAfterBreak="0">
    <w:nsid w:val="70CC0ADC"/>
    <w:multiLevelType w:val="multilevel"/>
    <w:tmpl w:val="A2AC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D27"/>
    <w:rsid w:val="00042166"/>
    <w:rsid w:val="00057479"/>
    <w:rsid w:val="0008435A"/>
    <w:rsid w:val="0011654E"/>
    <w:rsid w:val="00242C22"/>
    <w:rsid w:val="00267D00"/>
    <w:rsid w:val="002C493B"/>
    <w:rsid w:val="00312C00"/>
    <w:rsid w:val="005110CD"/>
    <w:rsid w:val="00592FC1"/>
    <w:rsid w:val="00597078"/>
    <w:rsid w:val="005D2923"/>
    <w:rsid w:val="00657AE5"/>
    <w:rsid w:val="00694116"/>
    <w:rsid w:val="007621D2"/>
    <w:rsid w:val="009300AF"/>
    <w:rsid w:val="00956834"/>
    <w:rsid w:val="009F4D16"/>
    <w:rsid w:val="00AD701B"/>
    <w:rsid w:val="00AF2D12"/>
    <w:rsid w:val="00C80D27"/>
    <w:rsid w:val="00D6168C"/>
    <w:rsid w:val="00D96336"/>
    <w:rsid w:val="00DE6C34"/>
    <w:rsid w:val="00E14019"/>
    <w:rsid w:val="00E51839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33C6E-E1F8-4833-B89C-34F3240D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68C"/>
    <w:pPr>
      <w:keepNext/>
      <w:keepLines/>
      <w:spacing w:before="240" w:line="360" w:lineRule="auto"/>
      <w:ind w:left="708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C80D27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C80D27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0D27"/>
    <w:rPr>
      <w:rFonts w:ascii="Calibri" w:eastAsia="Times New Roman" w:hAnsi="Calibri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0D2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blk">
    <w:name w:val="blk"/>
    <w:uiPriority w:val="99"/>
    <w:rsid w:val="00C80D27"/>
  </w:style>
  <w:style w:type="character" w:styleId="a3">
    <w:name w:val="Hyperlink"/>
    <w:basedOn w:val="a0"/>
    <w:uiPriority w:val="99"/>
    <w:rsid w:val="00C80D27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80D27"/>
    <w:pPr>
      <w:spacing w:before="120" w:after="120"/>
      <w:ind w:left="708"/>
    </w:pPr>
    <w:rPr>
      <w:rFonts w:ascii="Calibri" w:hAnsi="Calibri"/>
      <w:szCs w:val="20"/>
    </w:rPr>
  </w:style>
  <w:style w:type="character" w:customStyle="1" w:styleId="apple-converted-space">
    <w:name w:val="apple-converted-space"/>
    <w:uiPriority w:val="99"/>
    <w:rsid w:val="00C80D27"/>
  </w:style>
  <w:style w:type="paragraph" w:styleId="a6">
    <w:name w:val="Body Text Indent"/>
    <w:basedOn w:val="a"/>
    <w:link w:val="a7"/>
    <w:uiPriority w:val="99"/>
    <w:rsid w:val="00C80D27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80D2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C80D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68C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2C493B"/>
    <w:pPr>
      <w:spacing w:line="259" w:lineRule="auto"/>
      <w:ind w:left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2C493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C493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tars-ma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4203078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2001147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B88B-5A06-4A32-8090-4C063E1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2021-04-08T11:06:00Z</dcterms:created>
  <dcterms:modified xsi:type="dcterms:W3CDTF">2022-03-02T04:48:00Z</dcterms:modified>
</cp:coreProperties>
</file>