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FB" w:rsidRPr="00094C80" w:rsidRDefault="008A27FB" w:rsidP="008A2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организация</w:t>
      </w:r>
      <w:r w:rsidRPr="0009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профессионального образования</w:t>
      </w:r>
    </w:p>
    <w:p w:rsidR="008A27FB" w:rsidRPr="00094C80" w:rsidRDefault="008A27FB" w:rsidP="008A27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«Челябинский колледж Комитент»</w:t>
      </w: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103DA" w:rsidRPr="00094C80" w:rsidRDefault="00B103DA" w:rsidP="0009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B103DA" w:rsidRPr="00094C80" w:rsidRDefault="00B103DA" w:rsidP="00094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B103DA" w:rsidRPr="00094C80" w:rsidRDefault="00B103DA" w:rsidP="00094C80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«ПМ.03 ПОДГОТОВКА </w:t>
      </w:r>
      <w:proofErr w:type="gramStart"/>
      <w:r w:rsidRPr="00094C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ДИЗАЙН-МАКЕТА</w:t>
      </w:r>
      <w:proofErr w:type="gramEnd"/>
      <w:r w:rsidRPr="00094C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 ПЕЧАТИ (ПУБЛИКАЦИИ)»</w:t>
      </w:r>
    </w:p>
    <w:p w:rsidR="00CD2F98" w:rsidRPr="00CD2F98" w:rsidRDefault="00CD2F98" w:rsidP="00CD2F98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Профессия: </w:t>
      </w:r>
      <w:r w:rsidR="00B103DA" w:rsidRPr="0009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54.01.20 </w:t>
      </w:r>
      <w:r w:rsidR="00B103DA" w:rsidRPr="00094C8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«Графический дизайн</w:t>
      </w:r>
      <w:r w:rsidR="00282C6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ер</w:t>
      </w:r>
      <w:r w:rsidR="00B103DA" w:rsidRPr="00094C8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»</w:t>
      </w:r>
    </w:p>
    <w:p w:rsidR="00B103DA" w:rsidRPr="00094C80" w:rsidRDefault="00B103DA" w:rsidP="00094C8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094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="00FC2F0A" w:rsidRPr="0009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C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0" w:rsidRDefault="00094C80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0" w:rsidRDefault="00094C80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C80" w:rsidRPr="00094C80" w:rsidRDefault="00094C80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B103DA" w:rsidP="00B10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DA" w:rsidRPr="00094C80" w:rsidRDefault="008A27FB" w:rsidP="00094C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8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103DA" w:rsidRPr="0009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545"/>
        <w:gridCol w:w="5241"/>
      </w:tblGrid>
      <w:tr w:rsidR="00094C80" w:rsidRPr="00B856F8" w:rsidTr="002F3B89">
        <w:trPr>
          <w:trHeight w:hRule="exact" w:val="3554"/>
        </w:trPr>
        <w:tc>
          <w:tcPr>
            <w:tcW w:w="4545" w:type="dxa"/>
            <w:hideMark/>
          </w:tcPr>
          <w:p w:rsidR="00094C80" w:rsidRPr="00B856F8" w:rsidRDefault="00094C80" w:rsidP="002F3B8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ОДОБРЕНА</w:t>
            </w:r>
          </w:p>
          <w:p w:rsidR="00094C80" w:rsidRPr="00B856F8" w:rsidRDefault="00094C80" w:rsidP="002F3B89">
            <w:pPr>
              <w:keepNext/>
              <w:spacing w:after="60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заседании ЦМК «Дизайн (по отраслям)»</w:t>
            </w:r>
          </w:p>
          <w:p w:rsidR="00094C80" w:rsidRPr="00B856F8" w:rsidRDefault="00094C80" w:rsidP="002F3B89">
            <w:pPr>
              <w:keepNext/>
              <w:spacing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 №    от     апреля 20   г.</w:t>
            </w:r>
          </w:p>
        </w:tc>
        <w:tc>
          <w:tcPr>
            <w:tcW w:w="5241" w:type="dxa"/>
            <w:hideMark/>
          </w:tcPr>
          <w:p w:rsidR="00094C80" w:rsidRPr="00B856F8" w:rsidRDefault="002D0B2A" w:rsidP="002D0B2A">
            <w:pPr>
              <w:ind w:right="17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составлена </w:t>
            </w:r>
            <w:r w:rsidR="00094C8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94C8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 54.01.20 «Графический дизайн</w:t>
            </w:r>
            <w:r w:rsidR="00282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</w:t>
            </w:r>
            <w:r w:rsidR="00094C8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утвержденного приказом Министерства образования и науки Российской Федерации 9 декабря 2016 года № 1543 с изменениями и дополнениями от 17 декабря 2020 г. (Приказ Министерства просвещения России от 17 декабря 2020 г. N 747)</w:t>
            </w:r>
            <w:proofErr w:type="gramEnd"/>
          </w:p>
        </w:tc>
      </w:tr>
      <w:tr w:rsidR="00094C80" w:rsidRPr="00B856F8" w:rsidTr="002F3B89">
        <w:trPr>
          <w:trHeight w:hRule="exact" w:val="1050"/>
        </w:trPr>
        <w:tc>
          <w:tcPr>
            <w:tcW w:w="4545" w:type="dxa"/>
          </w:tcPr>
          <w:p w:rsidR="00094C80" w:rsidRPr="00B856F8" w:rsidRDefault="00094C80" w:rsidP="002F3B8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ЦМК: </w:t>
            </w:r>
          </w:p>
        </w:tc>
        <w:tc>
          <w:tcPr>
            <w:tcW w:w="5241" w:type="dxa"/>
          </w:tcPr>
          <w:p w:rsidR="00094C80" w:rsidRPr="00B856F8" w:rsidRDefault="00094C80" w:rsidP="002F3B89">
            <w:pPr>
              <w:keepNext/>
              <w:spacing w:before="240" w:after="60"/>
              <w:ind w:right="177"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4C80" w:rsidRPr="00B856F8" w:rsidRDefault="00094C80" w:rsidP="002F3B89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94C80" w:rsidRPr="00B856F8" w:rsidTr="002F3B89">
        <w:trPr>
          <w:trHeight w:hRule="exact" w:val="1765"/>
        </w:trPr>
        <w:tc>
          <w:tcPr>
            <w:tcW w:w="4545" w:type="dxa"/>
          </w:tcPr>
          <w:p w:rsidR="00094C80" w:rsidRPr="00B856F8" w:rsidRDefault="00094C80" w:rsidP="002F3B8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Составитель: </w:t>
            </w:r>
          </w:p>
        </w:tc>
        <w:tc>
          <w:tcPr>
            <w:tcW w:w="5241" w:type="dxa"/>
          </w:tcPr>
          <w:p w:rsidR="00094C80" w:rsidRPr="00B856F8" w:rsidRDefault="00094C80" w:rsidP="002F3B8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преподаватель ЦМК «Дизайн (по отраслям)» Челябинского колледжа Комитент»</w:t>
            </w:r>
          </w:p>
          <w:p w:rsidR="00094C80" w:rsidRPr="00B856F8" w:rsidRDefault="00094C80" w:rsidP="002F3B89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94C80" w:rsidRPr="00B856F8" w:rsidRDefault="00094C80" w:rsidP="00094C80">
      <w:pPr>
        <w:rPr>
          <w:rFonts w:ascii="Times New Roman" w:hAnsi="Times New Roman" w:cs="Times New Roman"/>
          <w:sz w:val="24"/>
          <w:szCs w:val="24"/>
        </w:rPr>
      </w:pPr>
    </w:p>
    <w:p w:rsidR="00094C80" w:rsidRDefault="00094C80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282C61" w:rsidRDefault="00282C61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094C80" w:rsidRDefault="00094C80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094C80" w:rsidRDefault="00094C80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094C80" w:rsidRPr="00D03B1F" w:rsidRDefault="00094C80" w:rsidP="00094C80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1A6C6C" w:rsidRPr="001A6C6C" w:rsidRDefault="001A6C6C" w:rsidP="001A6C6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37EEF" w:rsidRPr="00D03B1F" w:rsidRDefault="00B37EEF" w:rsidP="00B37EE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lastRenderedPageBreak/>
        <w:t>СОДЕРЖАНИЕ</w:t>
      </w:r>
    </w:p>
    <w:p w:rsidR="00B37EEF" w:rsidRPr="00D03B1F" w:rsidRDefault="00B37EEF" w:rsidP="00B37EE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EF" w:rsidRPr="00D03B1F" w:rsidRDefault="00B37EEF" w:rsidP="00B37EEF">
      <w:pPr>
        <w:pStyle w:val="ab"/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ОБЩАЯ </w:t>
      </w:r>
      <w:r w:rsidRPr="00D03B1F">
        <w:rPr>
          <w:bCs/>
          <w:iCs/>
          <w:spacing w:val="-1"/>
        </w:rPr>
        <w:t>ХАРАКТЕРИСТИКА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 xml:space="preserve"> </w:t>
      </w:r>
      <w:r w:rsidRPr="00D03B1F">
        <w:rPr>
          <w:bCs/>
          <w:iCs/>
        </w:rPr>
        <w:t>РАБОЧЕЙ</w:t>
      </w:r>
      <w:r w:rsidRPr="00D03B1F">
        <w:rPr>
          <w:bCs/>
          <w:iCs/>
          <w:spacing w:val="29"/>
        </w:rPr>
        <w:t xml:space="preserve"> </w:t>
      </w:r>
      <w:r w:rsidRPr="00D03B1F">
        <w:rPr>
          <w:bCs/>
          <w:iCs/>
          <w:spacing w:val="-1"/>
        </w:rPr>
        <w:t>ПРОГРАММЫ 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37EEF" w:rsidRPr="00D03B1F" w:rsidRDefault="00B37EEF" w:rsidP="00B37EEF">
      <w:pPr>
        <w:pStyle w:val="ab"/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>СТРУКТУРА И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СОДЕРЖАНИЕ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37EEF" w:rsidRPr="00D03B1F" w:rsidRDefault="00B37EEF" w:rsidP="00B37EEF">
      <w:pPr>
        <w:pStyle w:val="ab"/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УСЛОВИЯ </w:t>
      </w:r>
      <w:r w:rsidRPr="00D03B1F">
        <w:rPr>
          <w:bCs/>
          <w:iCs/>
          <w:spacing w:val="-1"/>
        </w:rPr>
        <w:t>РЕАЛИЗАЦИИ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ПРОГРАММЫ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  <w:spacing w:val="51"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37EEF" w:rsidRPr="00D03B1F" w:rsidRDefault="00B37EEF" w:rsidP="00B37EEF">
      <w:pPr>
        <w:pStyle w:val="ab"/>
        <w:widowControl w:val="0"/>
        <w:numPr>
          <w:ilvl w:val="0"/>
          <w:numId w:val="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КОНТРОЛЬ И ОЦЕНКА </w:t>
      </w:r>
      <w:r w:rsidRPr="00D03B1F">
        <w:rPr>
          <w:bCs/>
          <w:iCs/>
          <w:spacing w:val="-1"/>
        </w:rPr>
        <w:t>РЕЗУЛЬТАТОВ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</w:rPr>
        <w:t>ОСВОЕНИЯ</w:t>
      </w:r>
      <w:r w:rsidRPr="00D03B1F">
        <w:rPr>
          <w:bCs/>
          <w:iCs/>
          <w:spacing w:val="28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B37EEF" w:rsidRPr="00D03B1F" w:rsidRDefault="00B37EEF" w:rsidP="00B37EE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37EEF" w:rsidRPr="00D03B1F" w:rsidSect="00B37EEF">
          <w:pgSz w:w="11907" w:h="16840"/>
          <w:pgMar w:top="1134" w:right="851" w:bottom="992" w:left="1418" w:header="709" w:footer="709" w:gutter="0"/>
          <w:cols w:space="720"/>
        </w:sectPr>
      </w:pPr>
    </w:p>
    <w:p w:rsidR="001A6C6C" w:rsidRPr="00094C80" w:rsidRDefault="001A6C6C" w:rsidP="00094C8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7EEF">
        <w:rPr>
          <w:rFonts w:ascii="Times New Roman" w:eastAsia="Times New Roman" w:hAnsi="Times New Roman" w:cs="Times New Roman"/>
          <w:b/>
          <w:lang w:eastAsia="ru-RU"/>
        </w:rPr>
        <w:lastRenderedPageBreak/>
        <w:t>1. ОБЩАЯ ХАРАКТЕРИСТИКА РАБОЧЕЙ ПРОГРАММЫ</w:t>
      </w:r>
      <w:r w:rsidR="00CB1E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7EEF">
        <w:rPr>
          <w:rFonts w:ascii="Times New Roman" w:eastAsia="Times New Roman" w:hAnsi="Times New Roman" w:cs="Times New Roman"/>
          <w:b/>
          <w:lang w:eastAsia="ru-RU"/>
        </w:rPr>
        <w:t>ПРОФЕССИОНАЛЬНОГО МОДУЛЯ</w:t>
      </w:r>
      <w:r w:rsidR="00094C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7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="00BB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 ПОДГОТОВКА </w:t>
      </w:r>
      <w:proofErr w:type="gramStart"/>
      <w:r w:rsidR="00BB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</w:t>
      </w:r>
      <w:r w:rsidRPr="00B37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B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ЙН-МАКЕТА</w:t>
      </w:r>
      <w:proofErr w:type="gramEnd"/>
      <w:r w:rsidR="00BB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</w:t>
      </w:r>
    </w:p>
    <w:p w:rsidR="001A6C6C" w:rsidRPr="00B37EEF" w:rsidRDefault="001A6C6C" w:rsidP="00CB1EA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7EEF">
        <w:rPr>
          <w:rFonts w:ascii="Times New Roman" w:eastAsia="Times New Roman" w:hAnsi="Times New Roman" w:cs="Times New Roman"/>
          <w:b/>
          <w:lang w:eastAsia="ru-RU"/>
        </w:rPr>
        <w:t>1.1. Область применения рабочей программы</w:t>
      </w:r>
    </w:p>
    <w:p w:rsidR="001A6C6C" w:rsidRPr="00B37EEF" w:rsidRDefault="00B103DA" w:rsidP="00CB1E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A6C6C" w:rsidRPr="00B37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профессионального модуля является частью основной образовательной программы в соответствии с ФГОС СПО 54.01.20 Графический дизайнер.</w:t>
      </w:r>
    </w:p>
    <w:p w:rsidR="001A6C6C" w:rsidRPr="00B37EEF" w:rsidRDefault="001A6C6C" w:rsidP="00CB1E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7EEF">
        <w:rPr>
          <w:rFonts w:ascii="Times New Roman" w:eastAsia="Times New Roman" w:hAnsi="Times New Roman" w:cs="Times New Roman"/>
          <w:b/>
          <w:lang w:eastAsia="ru-RU"/>
        </w:rPr>
        <w:t xml:space="preserve">1.2. Цель и планируемые результаты освоения профессионального модуля </w:t>
      </w:r>
    </w:p>
    <w:p w:rsidR="001A6C6C" w:rsidRPr="00B37EEF" w:rsidRDefault="001A6C6C" w:rsidP="00CB1EA1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B37EEF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09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ВД 3 Подготовка </w:t>
      </w:r>
      <w:proofErr w:type="gramStart"/>
      <w:r w:rsidRPr="0009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09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</w:t>
      </w:r>
      <w:r w:rsidRPr="00F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F0A">
        <w:rPr>
          <w:rFonts w:ascii="Times New Roman" w:eastAsia="Times New Roman" w:hAnsi="Times New Roman" w:cs="Times New Roman"/>
          <w:lang w:eastAsia="ru-RU"/>
        </w:rPr>
        <w:t>и соответствующие ему общие и профессиональные компетенции:</w:t>
      </w:r>
    </w:p>
    <w:p w:rsidR="001A6C6C" w:rsidRPr="001A6C6C" w:rsidRDefault="001A6C6C" w:rsidP="00CB1EA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A6C6C">
        <w:rPr>
          <w:rFonts w:ascii="Times New Roman" w:eastAsia="Times New Roman" w:hAnsi="Times New Roman" w:cs="Times New Roman"/>
          <w:lang w:eastAsia="ru-RU"/>
        </w:rPr>
        <w:t>1.2.1.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1A6C6C" w:rsidRPr="001A6C6C" w:rsidTr="00CB1EA1">
        <w:tc>
          <w:tcPr>
            <w:tcW w:w="959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094C80" w:rsidRPr="001A6C6C" w:rsidTr="00CB1EA1">
        <w:trPr>
          <w:trHeight w:val="327"/>
        </w:trPr>
        <w:tc>
          <w:tcPr>
            <w:tcW w:w="959" w:type="dxa"/>
          </w:tcPr>
          <w:p w:rsidR="00094C80" w:rsidRPr="00CA6794" w:rsidRDefault="00094C80" w:rsidP="002F3B8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keepNext/>
              <w:suppressAutoHyphens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094C80" w:rsidRPr="002F3043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4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094C80" w:rsidRPr="00CA6794" w:rsidRDefault="00094C80" w:rsidP="002F3B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94C80" w:rsidRPr="001A6C6C" w:rsidTr="00CB1EA1">
        <w:tc>
          <w:tcPr>
            <w:tcW w:w="959" w:type="dxa"/>
          </w:tcPr>
          <w:p w:rsidR="00094C80" w:rsidRPr="00CA6794" w:rsidRDefault="00094C80" w:rsidP="002F3B8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0" w:type="dxa"/>
          </w:tcPr>
          <w:p w:rsidR="00094C80" w:rsidRPr="00EC0345" w:rsidRDefault="00094C80" w:rsidP="002F3B8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C034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A6C6C" w:rsidRPr="001A6C6C" w:rsidRDefault="001A6C6C" w:rsidP="00B37EE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A6C6C" w:rsidRPr="001A6C6C" w:rsidRDefault="001A6C6C" w:rsidP="00B37EEF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930"/>
      </w:tblGrid>
      <w:tr w:rsidR="001A6C6C" w:rsidRPr="001A6C6C" w:rsidTr="00EA7D5D">
        <w:tc>
          <w:tcPr>
            <w:tcW w:w="1135" w:type="dxa"/>
          </w:tcPr>
          <w:p w:rsidR="001A6C6C" w:rsidRPr="00361D85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930" w:type="dxa"/>
          </w:tcPr>
          <w:p w:rsidR="001A6C6C" w:rsidRPr="00361D85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A6C6C" w:rsidRPr="001A6C6C" w:rsidTr="00EA7D5D">
        <w:tc>
          <w:tcPr>
            <w:tcW w:w="1135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ВД 3</w:t>
            </w:r>
          </w:p>
        </w:tc>
        <w:tc>
          <w:tcPr>
            <w:tcW w:w="8930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 печати (публикации)</w:t>
            </w:r>
          </w:p>
        </w:tc>
      </w:tr>
      <w:tr w:rsidR="001A6C6C" w:rsidRPr="001A6C6C" w:rsidTr="00EA7D5D">
        <w:tc>
          <w:tcPr>
            <w:tcW w:w="1135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3.1.</w:t>
            </w:r>
          </w:p>
        </w:tc>
        <w:tc>
          <w:tcPr>
            <w:tcW w:w="8930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Выполнять настройку технических параметров печати (публикации) </w:t>
            </w:r>
            <w:proofErr w:type="gramStart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A6C6C" w:rsidRPr="001A6C6C" w:rsidTr="00EA7D5D">
        <w:tc>
          <w:tcPr>
            <w:tcW w:w="1135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3.2.</w:t>
            </w:r>
          </w:p>
        </w:tc>
        <w:tc>
          <w:tcPr>
            <w:tcW w:w="8930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соответствие готового </w:t>
            </w:r>
            <w:proofErr w:type="gramStart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дизайн-продукта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требованиям качества печати (публикации).</w:t>
            </w:r>
          </w:p>
        </w:tc>
      </w:tr>
      <w:tr w:rsidR="001A6C6C" w:rsidRPr="001A6C6C" w:rsidTr="00EA7D5D">
        <w:tc>
          <w:tcPr>
            <w:tcW w:w="1135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3.3.</w:t>
            </w:r>
          </w:p>
        </w:tc>
        <w:tc>
          <w:tcPr>
            <w:tcW w:w="8930" w:type="dxa"/>
          </w:tcPr>
          <w:p w:rsidR="001A6C6C" w:rsidRPr="001A6C6C" w:rsidRDefault="001A6C6C" w:rsidP="00B37EEF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сопровождение печати (публикации).</w:t>
            </w:r>
          </w:p>
        </w:tc>
      </w:tr>
    </w:tbl>
    <w:p w:rsidR="001A6C6C" w:rsidRPr="001A6C6C" w:rsidRDefault="001A6C6C" w:rsidP="00094C80">
      <w:pPr>
        <w:spacing w:before="24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lang w:eastAsia="ru-RU"/>
        </w:rPr>
        <w:t>В результате освоения профессионального модуля студент должен: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428"/>
      </w:tblGrid>
      <w:tr w:rsidR="001A6C6C" w:rsidRPr="001A6C6C" w:rsidTr="00EA7D5D">
        <w:tc>
          <w:tcPr>
            <w:tcW w:w="1560" w:type="dxa"/>
          </w:tcPr>
          <w:p w:rsidR="001A6C6C" w:rsidRPr="00094C80" w:rsidRDefault="001A6C6C" w:rsidP="00B37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4C80">
              <w:rPr>
                <w:rFonts w:ascii="Times New Roman" w:eastAsia="Times New Roman" w:hAnsi="Times New Roman" w:cs="Times New Roman"/>
                <w:b/>
                <w:bCs/>
              </w:rPr>
              <w:t>Иметь практический опыт</w:t>
            </w:r>
            <w:r w:rsidR="00094C8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05" w:type="dxa"/>
          </w:tcPr>
          <w:p w:rsidR="001A6C6C" w:rsidRPr="001A6C6C" w:rsidRDefault="00B37EEF" w:rsidP="00B37EEF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A6C6C"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существлении</w:t>
            </w:r>
            <w:proofErr w:type="gramEnd"/>
            <w:r w:rsidR="001A6C6C"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разработанных продуктов дизайна к печати или публикации</w:t>
            </w:r>
          </w:p>
        </w:tc>
      </w:tr>
      <w:tr w:rsidR="001A6C6C" w:rsidRPr="001A6C6C" w:rsidTr="009A53BB">
        <w:trPr>
          <w:trHeight w:val="1912"/>
        </w:trPr>
        <w:tc>
          <w:tcPr>
            <w:tcW w:w="1560" w:type="dxa"/>
          </w:tcPr>
          <w:p w:rsidR="001A6C6C" w:rsidRPr="00094C80" w:rsidRDefault="00094C80" w:rsidP="00B37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4C80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="001A6C6C" w:rsidRPr="00094C80">
              <w:rPr>
                <w:rFonts w:ascii="Times New Roman" w:eastAsia="Times New Roman" w:hAnsi="Times New Roman" w:cs="Times New Roman"/>
                <w:b/>
                <w:bCs/>
              </w:rPr>
              <w:t>меть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05" w:type="dxa"/>
          </w:tcPr>
          <w:p w:rsidR="001A6C6C" w:rsidRPr="001A6C6C" w:rsidRDefault="001A6C6C" w:rsidP="00B37E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применять настройки технических параметров печати или публикации;</w:t>
            </w:r>
          </w:p>
          <w:p w:rsidR="001A6C6C" w:rsidRPr="001A6C6C" w:rsidRDefault="001A6C6C" w:rsidP="00B37E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документы для проведения подтверждения соответствия качеству печати или публикации;</w:t>
            </w:r>
          </w:p>
          <w:p w:rsidR="001A6C6C" w:rsidRPr="001A6C6C" w:rsidRDefault="001A6C6C" w:rsidP="00B37E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консультационное или прямое сопровождение печати или публикации</w:t>
            </w:r>
          </w:p>
        </w:tc>
      </w:tr>
      <w:tr w:rsidR="001A6C6C" w:rsidRPr="001A6C6C" w:rsidTr="00EA7D5D">
        <w:tc>
          <w:tcPr>
            <w:tcW w:w="1560" w:type="dxa"/>
          </w:tcPr>
          <w:p w:rsidR="001A6C6C" w:rsidRPr="00094C80" w:rsidRDefault="00094C80" w:rsidP="00B37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4C80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="001A6C6C" w:rsidRPr="00094C80">
              <w:rPr>
                <w:rFonts w:ascii="Times New Roman" w:eastAsia="Times New Roman" w:hAnsi="Times New Roman" w:cs="Times New Roman"/>
                <w:b/>
                <w:bCs/>
              </w:rPr>
              <w:t>нать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05" w:type="dxa"/>
          </w:tcPr>
          <w:p w:rsidR="001A6C6C" w:rsidRPr="001A6C6C" w:rsidRDefault="001A6C6C" w:rsidP="00B37EE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настройки макетов к печати или публикации; технологии печати или публикации продуктов дизайна</w:t>
            </w:r>
          </w:p>
          <w:p w:rsidR="001A6C6C" w:rsidRPr="001A6C6C" w:rsidRDefault="001A6C6C" w:rsidP="00B37E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A6C6C" w:rsidRPr="001A6C6C" w:rsidRDefault="001A6C6C" w:rsidP="00094C8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6C6C">
        <w:rPr>
          <w:rFonts w:ascii="Times New Roman" w:eastAsia="Times New Roman" w:hAnsi="Times New Roman" w:cs="Times New Roman"/>
          <w:b/>
          <w:lang w:eastAsia="ru-RU"/>
        </w:rPr>
        <w:t>1.3. Количество часов, отводимое на освоение профессионального модуля</w:t>
      </w:r>
    </w:p>
    <w:p w:rsidR="001A6C6C" w:rsidRPr="001A6C6C" w:rsidRDefault="00FC2F0A" w:rsidP="00CB1EA1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часов – </w:t>
      </w:r>
      <w:r w:rsidR="009A53BB">
        <w:rPr>
          <w:rFonts w:ascii="Times New Roman" w:eastAsia="Times New Roman" w:hAnsi="Times New Roman" w:cs="Times New Roman"/>
          <w:lang w:eastAsia="ru-RU"/>
        </w:rPr>
        <w:t>308</w:t>
      </w:r>
      <w:r w:rsidR="001A6C6C" w:rsidRPr="001A6C6C">
        <w:rPr>
          <w:rFonts w:ascii="Times New Roman" w:eastAsia="Times New Roman" w:hAnsi="Times New Roman" w:cs="Times New Roman"/>
          <w:lang w:eastAsia="ru-RU"/>
        </w:rPr>
        <w:t xml:space="preserve"> часа.</w:t>
      </w:r>
    </w:p>
    <w:p w:rsidR="001A6C6C" w:rsidRPr="00B37EEF" w:rsidRDefault="00CB1EA1" w:rsidP="00094C80">
      <w:pPr>
        <w:spacing w:line="360" w:lineRule="auto"/>
        <w:rPr>
          <w:rFonts w:ascii="Times New Roman" w:eastAsia="Times New Roman" w:hAnsi="Times New Roman" w:cs="Times New Roman"/>
          <w:lang w:eastAsia="ru-RU"/>
        </w:rPr>
        <w:sectPr w:rsidR="001A6C6C" w:rsidRPr="00B37EEF" w:rsidSect="00B37EEF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>Из них</w:t>
      </w:r>
      <w:r w:rsidR="00FC2F0A">
        <w:rPr>
          <w:rFonts w:ascii="Times New Roman" w:eastAsia="Times New Roman" w:hAnsi="Times New Roman" w:cs="Times New Roman"/>
          <w:lang w:eastAsia="ru-RU"/>
        </w:rPr>
        <w:t xml:space="preserve"> на освоение МДК – </w:t>
      </w:r>
      <w:r w:rsidR="009A53BB">
        <w:rPr>
          <w:rFonts w:ascii="Times New Roman" w:eastAsia="Times New Roman" w:hAnsi="Times New Roman" w:cs="Times New Roman"/>
          <w:lang w:eastAsia="ru-RU"/>
        </w:rPr>
        <w:t>236</w:t>
      </w:r>
      <w:r w:rsidR="0034720D">
        <w:rPr>
          <w:rFonts w:ascii="Times New Roman" w:eastAsia="Times New Roman" w:hAnsi="Times New Roman" w:cs="Times New Roman"/>
          <w:lang w:eastAsia="ru-RU"/>
        </w:rPr>
        <w:t xml:space="preserve"> ч.;</w:t>
      </w:r>
      <w:r w:rsidR="001A6C6C" w:rsidRPr="001A6C6C">
        <w:rPr>
          <w:rFonts w:ascii="Times New Roman" w:eastAsia="Times New Roman" w:hAnsi="Times New Roman" w:cs="Times New Roman"/>
          <w:lang w:eastAsia="ru-RU"/>
        </w:rPr>
        <w:t xml:space="preserve"> на пра</w:t>
      </w:r>
      <w:r w:rsidR="0034720D">
        <w:rPr>
          <w:rFonts w:ascii="Times New Roman" w:eastAsia="Times New Roman" w:hAnsi="Times New Roman" w:cs="Times New Roman"/>
          <w:lang w:eastAsia="ru-RU"/>
        </w:rPr>
        <w:t>ктики</w:t>
      </w:r>
      <w:r w:rsidR="00094C80">
        <w:rPr>
          <w:rFonts w:ascii="Times New Roman" w:eastAsia="Times New Roman" w:hAnsi="Times New Roman" w:cs="Times New Roman"/>
          <w:lang w:eastAsia="ru-RU"/>
        </w:rPr>
        <w:t xml:space="preserve"> – 72 часа</w:t>
      </w:r>
      <w:r w:rsidR="0034720D">
        <w:rPr>
          <w:rFonts w:ascii="Times New Roman" w:eastAsia="Times New Roman" w:hAnsi="Times New Roman" w:cs="Times New Roman"/>
          <w:lang w:eastAsia="ru-RU"/>
        </w:rPr>
        <w:t>, в</w:t>
      </w:r>
      <w:r w:rsidR="00094C80">
        <w:rPr>
          <w:rFonts w:ascii="Times New Roman" w:eastAsia="Times New Roman" w:hAnsi="Times New Roman" w:cs="Times New Roman"/>
          <w:lang w:eastAsia="ru-RU"/>
        </w:rPr>
        <w:t xml:space="preserve"> том числе:</w:t>
      </w:r>
      <w:r w:rsidR="00FC2F0A">
        <w:rPr>
          <w:rFonts w:ascii="Times New Roman" w:eastAsia="Times New Roman" w:hAnsi="Times New Roman" w:cs="Times New Roman"/>
          <w:lang w:eastAsia="ru-RU"/>
        </w:rPr>
        <w:t xml:space="preserve"> учебную – </w:t>
      </w:r>
      <w:r w:rsidR="00094C80">
        <w:rPr>
          <w:rFonts w:ascii="Times New Roman" w:eastAsia="Times New Roman" w:hAnsi="Times New Roman" w:cs="Times New Roman"/>
          <w:lang w:eastAsia="ru-RU"/>
        </w:rPr>
        <w:t xml:space="preserve">36 </w:t>
      </w:r>
      <w:r w:rsidR="001A6C6C" w:rsidRPr="001A6C6C">
        <w:rPr>
          <w:rFonts w:ascii="Times New Roman" w:eastAsia="Times New Roman" w:hAnsi="Times New Roman" w:cs="Times New Roman"/>
          <w:lang w:eastAsia="ru-RU"/>
        </w:rPr>
        <w:t>ч.</w:t>
      </w:r>
      <w:r w:rsidR="00094C80">
        <w:rPr>
          <w:rFonts w:ascii="Times New Roman" w:eastAsia="Times New Roman" w:hAnsi="Times New Roman" w:cs="Times New Roman"/>
          <w:lang w:eastAsia="ru-RU"/>
        </w:rPr>
        <w:t xml:space="preserve">, производственную – 36 ч.  </w:t>
      </w:r>
    </w:p>
    <w:p w:rsidR="001A6C6C" w:rsidRPr="00D27BD6" w:rsidRDefault="001A6C6C" w:rsidP="00D27BD6">
      <w:pPr>
        <w:ind w:left="-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7BD6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профессионального модуля</w:t>
      </w:r>
    </w:p>
    <w:p w:rsidR="001A6C6C" w:rsidRPr="00D27BD6" w:rsidRDefault="001A6C6C" w:rsidP="00D27BD6">
      <w:pPr>
        <w:ind w:left="-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7BD6">
        <w:rPr>
          <w:rFonts w:ascii="Times New Roman" w:eastAsia="Times New Roman" w:hAnsi="Times New Roman" w:cs="Times New Roman"/>
          <w:b/>
          <w:lang w:eastAsia="ru-RU"/>
        </w:rPr>
        <w:t xml:space="preserve">2.1. Структура профессионального модуля </w:t>
      </w:r>
      <w:r w:rsidRPr="00D2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«ПМ.03 ПОДГОТОВКА </w:t>
      </w:r>
      <w:proofErr w:type="gramStart"/>
      <w:r w:rsidRPr="00D2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D2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(ПУБЛИКАЦИИ)»</w:t>
      </w:r>
    </w:p>
    <w:tbl>
      <w:tblPr>
        <w:tblW w:w="53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679"/>
        <w:gridCol w:w="1705"/>
        <w:gridCol w:w="2551"/>
        <w:gridCol w:w="2269"/>
        <w:gridCol w:w="1003"/>
        <w:gridCol w:w="1833"/>
      </w:tblGrid>
      <w:tr w:rsidR="00BB0C4A" w:rsidRPr="00361D85" w:rsidTr="00BB0C4A">
        <w:trPr>
          <w:trHeight w:val="353"/>
        </w:trPr>
        <w:tc>
          <w:tcPr>
            <w:tcW w:w="619" w:type="pct"/>
            <w:vMerge w:val="restar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профессиональных</w:t>
            </w:r>
            <w:r w:rsidR="00BB0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общих компетенций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Суммарный объем нагрузки, час.</w:t>
            </w:r>
          </w:p>
        </w:tc>
        <w:tc>
          <w:tcPr>
            <w:tcW w:w="2389" w:type="pct"/>
            <w:gridSpan w:val="4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профессионального модуля, час.</w:t>
            </w:r>
          </w:p>
        </w:tc>
      </w:tr>
      <w:tr w:rsidR="00BB0C4A" w:rsidRPr="00361D85" w:rsidTr="00BB0C4A">
        <w:tc>
          <w:tcPr>
            <w:tcW w:w="619" w:type="pct"/>
            <w:vMerge/>
            <w:shd w:val="clear" w:color="auto" w:fill="auto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vMerge/>
            <w:shd w:val="clear" w:color="auto" w:fill="auto"/>
            <w:vAlign w:val="center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04" w:type="pct"/>
            <w:gridSpan w:val="2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Обучение по МДК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Практики</w:t>
            </w:r>
          </w:p>
        </w:tc>
      </w:tr>
      <w:tr w:rsidR="00BB0C4A" w:rsidRPr="00361D85" w:rsidTr="00BB0C4A">
        <w:tc>
          <w:tcPr>
            <w:tcW w:w="619" w:type="pct"/>
            <w:vMerge/>
            <w:shd w:val="clear" w:color="auto" w:fill="auto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pct"/>
            <w:vMerge/>
            <w:shd w:val="clear" w:color="auto" w:fill="auto"/>
            <w:vAlign w:val="center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094C80" w:rsidRPr="00361D85" w:rsidRDefault="00094C80" w:rsidP="001A6C6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94C80" w:rsidRPr="00361D85" w:rsidRDefault="00094C80" w:rsidP="001A6C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094C80" w:rsidRPr="00361D85" w:rsidRDefault="00094C80" w:rsidP="0009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Лабораторных и практических занятий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</w:p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  <w:p w:rsidR="00094C80" w:rsidRPr="00361D85" w:rsidRDefault="00094C80" w:rsidP="001A6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C4A" w:rsidRPr="00361D85" w:rsidTr="00BB0C4A">
        <w:tc>
          <w:tcPr>
            <w:tcW w:w="619" w:type="pct"/>
            <w:vMerge w:val="restart"/>
            <w:shd w:val="clear" w:color="auto" w:fill="auto"/>
          </w:tcPr>
          <w:p w:rsidR="00094C80" w:rsidRDefault="00094C80" w:rsidP="00D27B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C80" w:rsidRPr="00361D85" w:rsidRDefault="00094C80" w:rsidP="00D27B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3.1-3.3</w:t>
            </w:r>
          </w:p>
          <w:p w:rsidR="00094C80" w:rsidRPr="00361D85" w:rsidRDefault="00094C80" w:rsidP="00D27B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6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094C80" w:rsidRPr="00361D85" w:rsidRDefault="00094C80" w:rsidP="00361D8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Финальная сборка дизайн - макетов  и подготовка их к печати типографии, </w:t>
            </w:r>
            <w:r w:rsidRPr="0036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публикации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94C80" w:rsidRPr="00361D85" w:rsidRDefault="00094C80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94C80" w:rsidRPr="00361D85" w:rsidRDefault="00094C80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94C80" w:rsidRPr="00361D85" w:rsidRDefault="00094C80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94C80" w:rsidRPr="00361D85" w:rsidRDefault="00094C80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094C80" w:rsidRPr="00361D85" w:rsidRDefault="00094C80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C4A" w:rsidRPr="00361D85" w:rsidTr="00BB0C4A">
        <w:tc>
          <w:tcPr>
            <w:tcW w:w="619" w:type="pct"/>
            <w:vMerge/>
            <w:shd w:val="clear" w:color="auto" w:fill="auto"/>
          </w:tcPr>
          <w:p w:rsidR="00094C80" w:rsidRPr="00361D85" w:rsidRDefault="00094C80" w:rsidP="00D27B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094C80" w:rsidRDefault="00094C80" w:rsidP="00361D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94C80" w:rsidRPr="00361D85" w:rsidRDefault="00094C80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94C80" w:rsidRPr="00361D85" w:rsidRDefault="00094C80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094C80" w:rsidRPr="00361D85" w:rsidRDefault="00094C80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94C80" w:rsidRPr="00361D85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94C80" w:rsidRPr="00361D85" w:rsidRDefault="00094C80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C4A" w:rsidRPr="00361D85" w:rsidTr="00BB0C4A">
        <w:tc>
          <w:tcPr>
            <w:tcW w:w="619" w:type="pct"/>
            <w:vMerge/>
            <w:shd w:val="clear" w:color="auto" w:fill="auto"/>
          </w:tcPr>
          <w:p w:rsidR="00BB0C4A" w:rsidRPr="00361D85" w:rsidRDefault="00BB0C4A" w:rsidP="00D27B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BB0C4A" w:rsidRPr="00094C80" w:rsidRDefault="00BB0C4A" w:rsidP="00094C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  <w:r w:rsidRPr="0009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часов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B0C4A" w:rsidRPr="00361D85" w:rsidRDefault="00BB0C4A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B0C4A" w:rsidRPr="00361D85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BB0C4A" w:rsidRPr="00361D85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B0C4A" w:rsidRPr="00361D85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B0C4A" w:rsidRPr="00361D85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BB0C4A" w:rsidRPr="00361D85" w:rsidTr="00BB0C4A">
        <w:tc>
          <w:tcPr>
            <w:tcW w:w="619" w:type="pct"/>
            <w:shd w:val="clear" w:color="auto" w:fill="auto"/>
          </w:tcPr>
          <w:p w:rsidR="00BB0C4A" w:rsidRPr="00361D85" w:rsidRDefault="00BB0C4A" w:rsidP="00D27B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BB0C4A" w:rsidRPr="00BB0C4A" w:rsidRDefault="00BB0C4A" w:rsidP="00094C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B0C4A" w:rsidRPr="00BB0C4A" w:rsidRDefault="00BB0C4A" w:rsidP="00D427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B0C4A" w:rsidRPr="00BB0C4A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B0C4A" w:rsidRPr="00BB0C4A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B0C4A" w:rsidRPr="00BB0C4A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0C4A" w:rsidRPr="00BB0C4A" w:rsidRDefault="00BB0C4A" w:rsidP="00D427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1A6C6C" w:rsidRPr="001A6C6C" w:rsidRDefault="001A6C6C" w:rsidP="00094C8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1A6C6C" w:rsidRPr="001A6C6C" w:rsidRDefault="001A6C6C" w:rsidP="001A6C6C">
      <w:pPr>
        <w:rPr>
          <w:rFonts w:ascii="Times New Roman" w:eastAsia="Times New Roman" w:hAnsi="Times New Roman" w:cs="Times New Roman"/>
          <w:b/>
          <w:lang w:eastAsia="ru-RU"/>
        </w:rPr>
      </w:pPr>
      <w:r w:rsidRPr="001A6C6C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1A6C6C" w:rsidRPr="00CD56B6" w:rsidRDefault="001A6C6C" w:rsidP="00CD56B6">
      <w:pPr>
        <w:suppressAutoHyphens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</w:t>
      </w:r>
      <w:r w:rsidR="004B377E" w:rsidRPr="00CD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профессионального модуля </w:t>
      </w:r>
      <w:r w:rsidRPr="0057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«ПМ.03 ПОДГОТОВКА </w:t>
      </w:r>
      <w:proofErr w:type="gramStart"/>
      <w:r w:rsidRPr="0057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57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0843"/>
        <w:gridCol w:w="1222"/>
      </w:tblGrid>
      <w:tr w:rsidR="001A6C6C" w:rsidRPr="00A2498A" w:rsidTr="00B103DA">
        <w:trPr>
          <w:trHeight w:val="1630"/>
        </w:trPr>
        <w:tc>
          <w:tcPr>
            <w:tcW w:w="962" w:type="pct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курсовая работа (проект) (если предусмотрены)</w:t>
            </w:r>
          </w:p>
        </w:tc>
        <w:tc>
          <w:tcPr>
            <w:tcW w:w="409" w:type="pct"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1A6C6C" w:rsidRPr="00A2498A" w:rsidTr="00B103DA">
        <w:trPr>
          <w:trHeight w:val="315"/>
        </w:trPr>
        <w:tc>
          <w:tcPr>
            <w:tcW w:w="4591" w:type="pct"/>
            <w:gridSpan w:val="2"/>
          </w:tcPr>
          <w:p w:rsidR="001A6C6C" w:rsidRPr="00422146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221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МДК 3.1.Финальная сборка дизайн -  макетов  и подготовка   их  к  печати  типографии,  к публикации</w:t>
            </w:r>
          </w:p>
        </w:tc>
        <w:tc>
          <w:tcPr>
            <w:tcW w:w="409" w:type="pct"/>
            <w:vAlign w:val="center"/>
          </w:tcPr>
          <w:p w:rsidR="001A6C6C" w:rsidRPr="00422146" w:rsidRDefault="00A2498A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221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236</w:t>
            </w:r>
          </w:p>
        </w:tc>
      </w:tr>
      <w:tr w:rsidR="001A6C6C" w:rsidRPr="00A2498A" w:rsidTr="00B103DA">
        <w:trPr>
          <w:trHeight w:val="309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 Файловая система и форматы файлов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A6C6C" w:rsidRPr="00A2498A" w:rsidTr="00B103DA">
        <w:trPr>
          <w:trHeight w:val="574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файловая система</w:t>
            </w:r>
          </w:p>
          <w:p w:rsidR="001A6C6C" w:rsidRPr="00A2498A" w:rsidRDefault="001A6C6C" w:rsidP="005779FC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файловой системы, путь к файлу, адрес файла. Форматы файлов, из назначения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233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CD56B6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D56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CD56B6" w:rsidRPr="00A2498A" w:rsidTr="00B103DA">
        <w:trPr>
          <w:trHeight w:val="438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1.Формирование файловой системы в компьютере</w:t>
            </w:r>
          </w:p>
        </w:tc>
        <w:tc>
          <w:tcPr>
            <w:tcW w:w="409" w:type="pct"/>
            <w:vMerge w:val="restart"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360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 работа 2.Создание и перемещение пакетов файлов (создание </w:t>
            </w:r>
            <w:proofErr w:type="spell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пэкеджей</w:t>
            </w:r>
            <w:proofErr w:type="spell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401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3.Работа с различными форматами файлов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09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Макетирование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A6C6C" w:rsidRPr="00A2498A" w:rsidTr="00B103DA">
        <w:trPr>
          <w:trHeight w:val="574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макет</w:t>
            </w:r>
          </w:p>
          <w:p w:rsidR="001A6C6C" w:rsidRPr="00A2498A" w:rsidRDefault="001A6C6C" w:rsidP="005779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макетов и их применения</w:t>
            </w:r>
          </w:p>
          <w:p w:rsidR="001A6C6C" w:rsidRPr="00A2498A" w:rsidRDefault="001A6C6C" w:rsidP="005779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методики макетирования</w:t>
            </w:r>
          </w:p>
          <w:p w:rsidR="001A6C6C" w:rsidRPr="00A2498A" w:rsidRDefault="001A6C6C" w:rsidP="005779FC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и инструменты для макетирования</w:t>
            </w:r>
          </w:p>
          <w:p w:rsidR="001A6C6C" w:rsidRPr="00CD56B6" w:rsidRDefault="001A6C6C" w:rsidP="00CD56B6">
            <w:pPr>
              <w:pStyle w:val="ab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CD56B6">
              <w:rPr>
                <w:bCs/>
              </w:rPr>
              <w:t>Макетирование продуктов графического дизайна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265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CD56B6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D56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CD56B6" w:rsidRPr="00A2498A" w:rsidTr="00B103DA">
        <w:trPr>
          <w:trHeight w:val="333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4.Макеты презентационные</w:t>
            </w:r>
          </w:p>
        </w:tc>
        <w:tc>
          <w:tcPr>
            <w:tcW w:w="409" w:type="pct"/>
            <w:vMerge w:val="restart"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420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5.Макеты коробок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209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6.Макеты многостраничных изданий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28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1.3 Правила подготовки дизай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макета к печати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A6C6C" w:rsidRPr="00A2498A" w:rsidTr="00CD56B6">
        <w:trPr>
          <w:trHeight w:val="274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печати полиграфической продукции графического дизайна</w:t>
            </w:r>
          </w:p>
          <w:p w:rsidR="001A6C6C" w:rsidRPr="00A2498A" w:rsidRDefault="001A6C6C" w:rsidP="005779F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Форматы фалов для печати</w:t>
            </w:r>
          </w:p>
          <w:p w:rsidR="001A6C6C" w:rsidRPr="00A2498A" w:rsidRDefault="001A6C6C" w:rsidP="005779F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подготовки файлов к печати. Способы контроля готовности файла к печати</w:t>
            </w:r>
          </w:p>
          <w:p w:rsidR="001A6C6C" w:rsidRPr="00A2498A" w:rsidRDefault="001A6C6C" w:rsidP="005779F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Оверпринт</w:t>
            </w:r>
            <w:proofErr w:type="spell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Цветоделение при подготовке файла к печати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276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CD56B6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D56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CD56B6" w:rsidRPr="00A2498A" w:rsidTr="00B103DA">
        <w:trPr>
          <w:trHeight w:val="390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7. 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фирменного стиля к печати</w:t>
            </w:r>
          </w:p>
        </w:tc>
        <w:tc>
          <w:tcPr>
            <w:tcW w:w="409" w:type="pct"/>
            <w:vMerge w:val="restart"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360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8. 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435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9. 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325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10. 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 к печати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73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Правила подготовки дизайн макетов с использованием тиснения и лака, и других способов печати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A6C6C" w:rsidRPr="00A2498A" w:rsidTr="00B103DA">
        <w:trPr>
          <w:trHeight w:val="574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лак в печати и форматы файлов с его применением</w:t>
            </w:r>
          </w:p>
          <w:p w:rsidR="001A6C6C" w:rsidRPr="00A2498A" w:rsidRDefault="001A6C6C" w:rsidP="005779FC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тиснение в печати и форматы файлов с его применением. </w:t>
            </w:r>
            <w:proofErr w:type="spell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Оверпринт</w:t>
            </w:r>
            <w:proofErr w:type="spell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работе с такими видами печати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33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CD56B6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D56B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CD56B6" w:rsidRPr="00A2498A" w:rsidTr="00B103DA">
        <w:trPr>
          <w:trHeight w:val="608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11.</w:t>
            </w:r>
            <w:r w:rsidR="0042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дизайн макетов фирменного стиля с использованием данной технологии</w:t>
            </w:r>
          </w:p>
        </w:tc>
        <w:tc>
          <w:tcPr>
            <w:tcW w:w="409" w:type="pct"/>
            <w:vMerge w:val="restart"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705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12.Подготовка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с использованием данной технологии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600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13.</w:t>
            </w:r>
            <w:r w:rsidR="0042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с использованием данной технологии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B6" w:rsidRPr="00A2498A" w:rsidTr="00B103DA">
        <w:trPr>
          <w:trHeight w:val="509"/>
        </w:trPr>
        <w:tc>
          <w:tcPr>
            <w:tcW w:w="962" w:type="pct"/>
            <w:vMerge/>
          </w:tcPr>
          <w:p w:rsidR="00CD56B6" w:rsidRPr="00A2498A" w:rsidRDefault="00CD56B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CD56B6" w:rsidRPr="00A2498A" w:rsidRDefault="00CD56B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14.</w:t>
            </w:r>
            <w:r w:rsidR="00422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 с использованием данной технологии</w:t>
            </w:r>
          </w:p>
        </w:tc>
        <w:tc>
          <w:tcPr>
            <w:tcW w:w="409" w:type="pct"/>
            <w:vMerge/>
            <w:vAlign w:val="center"/>
          </w:tcPr>
          <w:p w:rsidR="00CD56B6" w:rsidRPr="00A2498A" w:rsidRDefault="00CD56B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30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1.5. Подготовка продукции графического дизайна к публикации в сети интернет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A6C6C" w:rsidRPr="00A2498A" w:rsidTr="00B103DA">
        <w:trPr>
          <w:trHeight w:val="1363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Сеть интернет</w:t>
            </w:r>
          </w:p>
          <w:p w:rsidR="001A6C6C" w:rsidRPr="00A2498A" w:rsidRDefault="001A6C6C" w:rsidP="005779FC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сайтов</w:t>
            </w:r>
          </w:p>
          <w:p w:rsidR="001A6C6C" w:rsidRPr="00A2498A" w:rsidRDefault="001A6C6C" w:rsidP="005779FC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интерактивных изданий</w:t>
            </w:r>
          </w:p>
          <w:p w:rsidR="001A6C6C" w:rsidRPr="00A2498A" w:rsidRDefault="001A6C6C" w:rsidP="005779FC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электронных изданий</w:t>
            </w:r>
          </w:p>
          <w:p w:rsidR="001A6C6C" w:rsidRPr="00A2498A" w:rsidRDefault="001A6C6C" w:rsidP="005779FC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различных мультимедийных продуктов (Анимация, видеофайл, графический файл). Форматы публикации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299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086CB9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86CB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086CB9" w:rsidRPr="00A2498A" w:rsidTr="00B103DA">
        <w:trPr>
          <w:trHeight w:val="266"/>
        </w:trPr>
        <w:tc>
          <w:tcPr>
            <w:tcW w:w="962" w:type="pct"/>
            <w:vMerge/>
          </w:tcPr>
          <w:p w:rsidR="00086CB9" w:rsidRPr="00A2498A" w:rsidRDefault="00086CB9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086CB9" w:rsidRPr="00A2498A" w:rsidRDefault="00086CB9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дизайн макетов фирменного стиля к публикации в интернет</w:t>
            </w:r>
          </w:p>
        </w:tc>
        <w:tc>
          <w:tcPr>
            <w:tcW w:w="409" w:type="pct"/>
            <w:vMerge w:val="restart"/>
            <w:vAlign w:val="center"/>
          </w:tcPr>
          <w:p w:rsidR="00086CB9" w:rsidRPr="00A2498A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B9" w:rsidRPr="00A2498A" w:rsidTr="00B103DA">
        <w:trPr>
          <w:trHeight w:val="269"/>
        </w:trPr>
        <w:tc>
          <w:tcPr>
            <w:tcW w:w="962" w:type="pct"/>
            <w:vMerge/>
            <w:tcBorders>
              <w:bottom w:val="nil"/>
            </w:tcBorders>
          </w:tcPr>
          <w:p w:rsidR="00086CB9" w:rsidRPr="00A2498A" w:rsidRDefault="00086CB9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086CB9" w:rsidRPr="00A2498A" w:rsidRDefault="00086CB9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к публикации в интернет</w:t>
            </w:r>
          </w:p>
        </w:tc>
        <w:tc>
          <w:tcPr>
            <w:tcW w:w="409" w:type="pct"/>
            <w:vMerge/>
            <w:vAlign w:val="center"/>
          </w:tcPr>
          <w:p w:rsidR="00086CB9" w:rsidRPr="00A2498A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B9" w:rsidRPr="00A2498A" w:rsidTr="00B103DA">
        <w:trPr>
          <w:trHeight w:val="273"/>
        </w:trPr>
        <w:tc>
          <w:tcPr>
            <w:tcW w:w="962" w:type="pct"/>
            <w:vMerge w:val="restart"/>
            <w:tcBorders>
              <w:top w:val="nil"/>
            </w:tcBorders>
          </w:tcPr>
          <w:p w:rsidR="00086CB9" w:rsidRPr="00A2498A" w:rsidRDefault="00086CB9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086CB9" w:rsidRPr="00A2498A" w:rsidRDefault="00086CB9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17.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к публикации в интернет</w:t>
            </w:r>
          </w:p>
        </w:tc>
        <w:tc>
          <w:tcPr>
            <w:tcW w:w="409" w:type="pct"/>
            <w:vMerge/>
            <w:vAlign w:val="center"/>
          </w:tcPr>
          <w:p w:rsidR="00086CB9" w:rsidRPr="00A2498A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B9" w:rsidRPr="00A2498A" w:rsidTr="00B103DA">
        <w:trPr>
          <w:trHeight w:val="263"/>
        </w:trPr>
        <w:tc>
          <w:tcPr>
            <w:tcW w:w="962" w:type="pct"/>
            <w:vMerge/>
          </w:tcPr>
          <w:p w:rsidR="00086CB9" w:rsidRPr="00A2498A" w:rsidRDefault="00086CB9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086CB9" w:rsidRPr="00A2498A" w:rsidRDefault="00086CB9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18. 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 к публикации в интернет</w:t>
            </w:r>
          </w:p>
        </w:tc>
        <w:tc>
          <w:tcPr>
            <w:tcW w:w="409" w:type="pct"/>
            <w:vMerge/>
            <w:vAlign w:val="center"/>
          </w:tcPr>
          <w:p w:rsidR="00086CB9" w:rsidRPr="00A2498A" w:rsidRDefault="00086CB9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35"/>
        </w:trPr>
        <w:tc>
          <w:tcPr>
            <w:tcW w:w="962" w:type="pct"/>
            <w:vMerge w:val="restar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1.6. Подготовка продукции графического дизайна к публикации различных устройств</w:t>
            </w: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9" w:type="pct"/>
            <w:vMerge w:val="restart"/>
            <w:vAlign w:val="center"/>
          </w:tcPr>
          <w:p w:rsidR="001A6C6C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A6C6C" w:rsidRPr="00A2498A" w:rsidTr="00B103DA">
        <w:trPr>
          <w:trHeight w:val="574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Мобильные приложения</w:t>
            </w:r>
          </w:p>
          <w:p w:rsidR="001A6C6C" w:rsidRPr="00A2498A" w:rsidRDefault="001A6C6C" w:rsidP="005779FC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Электронный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устройства и их программное обеспечение</w:t>
            </w:r>
          </w:p>
          <w:p w:rsidR="001A6C6C" w:rsidRPr="00A2498A" w:rsidRDefault="001A6C6C" w:rsidP="005779FC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интерактивных изданий</w:t>
            </w:r>
          </w:p>
          <w:p w:rsidR="001A6C6C" w:rsidRPr="00A2498A" w:rsidRDefault="001A6C6C" w:rsidP="005779FC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электронных изданий</w:t>
            </w:r>
          </w:p>
          <w:p w:rsidR="001A6C6C" w:rsidRPr="00A2498A" w:rsidRDefault="001A6C6C" w:rsidP="005779FC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публикации различных мультимедийных продуктов (Анимация, видеофайл, графический файл). Форматы публикации</w:t>
            </w:r>
          </w:p>
        </w:tc>
        <w:tc>
          <w:tcPr>
            <w:tcW w:w="409" w:type="pct"/>
            <w:vMerge/>
            <w:vAlign w:val="center"/>
          </w:tcPr>
          <w:p w:rsidR="001A6C6C" w:rsidRPr="00A2498A" w:rsidRDefault="001A6C6C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07"/>
        </w:trPr>
        <w:tc>
          <w:tcPr>
            <w:tcW w:w="962" w:type="pct"/>
            <w:vMerge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1A6C6C" w:rsidRPr="00A2498A" w:rsidRDefault="001A6C6C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:rsidR="001A6C6C" w:rsidRPr="00422146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2214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422146" w:rsidRPr="00A2498A" w:rsidTr="00B103DA">
        <w:trPr>
          <w:trHeight w:val="563"/>
        </w:trPr>
        <w:tc>
          <w:tcPr>
            <w:tcW w:w="962" w:type="pct"/>
            <w:vMerge/>
          </w:tcPr>
          <w:p w:rsidR="00422146" w:rsidRPr="00A2498A" w:rsidRDefault="0042214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422146" w:rsidRPr="00A2498A" w:rsidRDefault="0042214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работа 19.Подготовка дизайн макетов фирменного стиля к публикации в электронном устройстве</w:t>
            </w:r>
          </w:p>
        </w:tc>
        <w:tc>
          <w:tcPr>
            <w:tcW w:w="409" w:type="pct"/>
            <w:vMerge w:val="restart"/>
            <w:vAlign w:val="center"/>
          </w:tcPr>
          <w:p w:rsidR="00422146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46" w:rsidRPr="00A2498A" w:rsidTr="00B103DA">
        <w:trPr>
          <w:trHeight w:val="630"/>
        </w:trPr>
        <w:tc>
          <w:tcPr>
            <w:tcW w:w="962" w:type="pct"/>
            <w:vMerge/>
          </w:tcPr>
          <w:p w:rsidR="00422146" w:rsidRPr="00A2498A" w:rsidRDefault="0042214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422146" w:rsidRPr="00A2498A" w:rsidRDefault="0042214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 работа 20.Подготовка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к публикации в электронном устройстве</w:t>
            </w:r>
          </w:p>
        </w:tc>
        <w:tc>
          <w:tcPr>
            <w:tcW w:w="409" w:type="pct"/>
            <w:vMerge/>
            <w:vAlign w:val="center"/>
          </w:tcPr>
          <w:p w:rsidR="00422146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46" w:rsidRPr="00A2498A" w:rsidTr="00B103DA">
        <w:trPr>
          <w:trHeight w:val="630"/>
        </w:trPr>
        <w:tc>
          <w:tcPr>
            <w:tcW w:w="962" w:type="pct"/>
            <w:vMerge/>
          </w:tcPr>
          <w:p w:rsidR="00422146" w:rsidRPr="00A2498A" w:rsidRDefault="0042214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422146" w:rsidRPr="00A2498A" w:rsidRDefault="0042214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 работа 21.Подготовка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многостраничных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дизайн-макетов к публикации в электронном устройстве</w:t>
            </w:r>
          </w:p>
        </w:tc>
        <w:tc>
          <w:tcPr>
            <w:tcW w:w="409" w:type="pct"/>
            <w:vMerge/>
            <w:vAlign w:val="center"/>
          </w:tcPr>
          <w:p w:rsidR="00422146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46" w:rsidRPr="00A2498A" w:rsidTr="00B103DA">
        <w:trPr>
          <w:trHeight w:val="527"/>
        </w:trPr>
        <w:tc>
          <w:tcPr>
            <w:tcW w:w="962" w:type="pct"/>
            <w:vMerge/>
          </w:tcPr>
          <w:p w:rsidR="00422146" w:rsidRPr="00A2498A" w:rsidRDefault="00422146" w:rsidP="005779F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pct"/>
          </w:tcPr>
          <w:p w:rsidR="00422146" w:rsidRPr="00A2498A" w:rsidRDefault="00422146" w:rsidP="005779FC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 работа 22.Подготовка </w:t>
            </w:r>
            <w:proofErr w:type="gramStart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дизайн-макетов</w:t>
            </w:r>
            <w:proofErr w:type="gramEnd"/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упаковки к публикации в электронном устройстве</w:t>
            </w:r>
          </w:p>
        </w:tc>
        <w:tc>
          <w:tcPr>
            <w:tcW w:w="409" w:type="pct"/>
            <w:vMerge/>
            <w:vAlign w:val="center"/>
          </w:tcPr>
          <w:p w:rsidR="00422146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6C" w:rsidRPr="00A2498A" w:rsidTr="00B103DA">
        <w:trPr>
          <w:trHeight w:val="388"/>
        </w:trPr>
        <w:tc>
          <w:tcPr>
            <w:tcW w:w="4591" w:type="pct"/>
            <w:gridSpan w:val="2"/>
          </w:tcPr>
          <w:p w:rsidR="001A6C6C" w:rsidRPr="00A2498A" w:rsidRDefault="00422146" w:rsidP="005779F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409" w:type="pct"/>
            <w:vAlign w:val="center"/>
          </w:tcPr>
          <w:p w:rsidR="001A6C6C" w:rsidRPr="00A2498A" w:rsidRDefault="00422146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C6C" w:rsidRPr="00A2498A" w:rsidTr="0014560D">
        <w:trPr>
          <w:trHeight w:val="331"/>
        </w:trPr>
        <w:tc>
          <w:tcPr>
            <w:tcW w:w="4591" w:type="pct"/>
            <w:gridSpan w:val="2"/>
          </w:tcPr>
          <w:p w:rsidR="001A6C6C" w:rsidRPr="00A2498A" w:rsidRDefault="001A6C6C" w:rsidP="001456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</w:t>
            </w:r>
            <w:r w:rsidR="001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подготовка УП</w:t>
            </w:r>
            <w:r w:rsidRPr="00A24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9" w:type="pct"/>
            <w:vAlign w:val="center"/>
          </w:tcPr>
          <w:p w:rsidR="001A6C6C" w:rsidRPr="0014560D" w:rsidRDefault="00A2498A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6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</w:tr>
      <w:tr w:rsidR="0014560D" w:rsidRPr="00A2498A" w:rsidTr="0014560D">
        <w:trPr>
          <w:trHeight w:val="331"/>
        </w:trPr>
        <w:tc>
          <w:tcPr>
            <w:tcW w:w="4591" w:type="pct"/>
            <w:gridSpan w:val="2"/>
          </w:tcPr>
          <w:p w:rsidR="0014560D" w:rsidRPr="00A2498A" w:rsidRDefault="0014560D" w:rsidP="001456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практическая подготовка ПП.03</w:t>
            </w:r>
          </w:p>
        </w:tc>
        <w:tc>
          <w:tcPr>
            <w:tcW w:w="409" w:type="pct"/>
            <w:vAlign w:val="center"/>
          </w:tcPr>
          <w:p w:rsidR="0014560D" w:rsidRPr="0014560D" w:rsidRDefault="0014560D" w:rsidP="00577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56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</w:tr>
      <w:tr w:rsidR="001A6C6C" w:rsidRPr="00A2498A" w:rsidTr="0014560D">
        <w:trPr>
          <w:trHeight w:val="355"/>
        </w:trPr>
        <w:tc>
          <w:tcPr>
            <w:tcW w:w="4591" w:type="pct"/>
            <w:gridSpan w:val="2"/>
          </w:tcPr>
          <w:p w:rsidR="001A6C6C" w:rsidRPr="0014560D" w:rsidRDefault="001A6C6C" w:rsidP="001456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456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409" w:type="pct"/>
          </w:tcPr>
          <w:p w:rsidR="001A6C6C" w:rsidRPr="0014560D" w:rsidRDefault="0014560D" w:rsidP="001456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308</w:t>
            </w:r>
          </w:p>
        </w:tc>
      </w:tr>
    </w:tbl>
    <w:p w:rsidR="001A6C6C" w:rsidRPr="005779FC" w:rsidRDefault="001A6C6C" w:rsidP="005779FC">
      <w:pPr>
        <w:suppressAutoHyphens/>
        <w:rPr>
          <w:rFonts w:ascii="Times New Roman" w:eastAsia="Times New Roman" w:hAnsi="Times New Roman" w:cs="Times New Roman"/>
          <w:lang w:eastAsia="ru-RU"/>
        </w:rPr>
      </w:pPr>
    </w:p>
    <w:p w:rsidR="001A6C6C" w:rsidRPr="001A6C6C" w:rsidRDefault="001A6C6C" w:rsidP="001A6C6C">
      <w:pPr>
        <w:rPr>
          <w:rFonts w:ascii="Times New Roman" w:eastAsia="Times New Roman" w:hAnsi="Times New Roman" w:cs="Times New Roman"/>
          <w:i/>
          <w:lang w:eastAsia="ru-RU"/>
        </w:rPr>
        <w:sectPr w:rsidR="001A6C6C" w:rsidRPr="001A6C6C" w:rsidSect="00B37E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A6C6C" w:rsidRPr="0014560D" w:rsidRDefault="001A6C6C" w:rsidP="0014560D">
      <w:pPr>
        <w:pStyle w:val="ab"/>
        <w:numPr>
          <w:ilvl w:val="0"/>
          <w:numId w:val="4"/>
        </w:numPr>
        <w:jc w:val="both"/>
        <w:rPr>
          <w:b/>
        </w:rPr>
      </w:pPr>
      <w:r w:rsidRPr="0014560D">
        <w:rPr>
          <w:b/>
          <w:bCs/>
        </w:rPr>
        <w:lastRenderedPageBreak/>
        <w:t>УСЛОВИЯ РЕАЛИЗАЦИИ ПРОГРАММЫ ПРОФЕССИОНАЛЬНОГО  МОДУЛЯ</w:t>
      </w:r>
      <w:r w:rsidR="005779FC" w:rsidRPr="0014560D">
        <w:rPr>
          <w:b/>
          <w:bCs/>
        </w:rPr>
        <w:t xml:space="preserve"> </w:t>
      </w:r>
      <w:r w:rsidRPr="0014560D">
        <w:rPr>
          <w:b/>
        </w:rPr>
        <w:t xml:space="preserve">«ПМ.03 ПОДГОТОВКА </w:t>
      </w:r>
      <w:proofErr w:type="gramStart"/>
      <w:r w:rsidRPr="0014560D">
        <w:rPr>
          <w:b/>
        </w:rPr>
        <w:t>ДИЗАЙН-МАКЕТА</w:t>
      </w:r>
      <w:proofErr w:type="gramEnd"/>
      <w:r w:rsidRPr="0014560D">
        <w:rPr>
          <w:b/>
        </w:rPr>
        <w:t xml:space="preserve"> К ПЕЧАТИ (ПУБЛИКАЦИИ)»</w:t>
      </w:r>
    </w:p>
    <w:p w:rsidR="0014560D" w:rsidRPr="0014560D" w:rsidRDefault="0014560D" w:rsidP="009F0774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60D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4560D" w:rsidRPr="0014560D" w:rsidRDefault="0014560D" w:rsidP="00282C61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60D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Кабинет </w:t>
      </w:r>
      <w:r w:rsidRPr="0014560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компьютерных (информационных) технологий</w:t>
      </w:r>
      <w:r w:rsidRPr="0014560D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, </w:t>
      </w:r>
      <w:r w:rsidRPr="0014560D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оснащенный</w:t>
      </w:r>
      <w:r w:rsidRPr="001456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560D">
        <w:rPr>
          <w:rFonts w:ascii="Times New Roman" w:hAnsi="Times New Roman" w:cs="Times New Roman"/>
          <w:sz w:val="24"/>
          <w:szCs w:val="24"/>
        </w:rPr>
        <w:t xml:space="preserve">Парты (28 посадочных мест), учебная доска, мультимедийное оборудование: экран; мультимедиа проектор; системный блок. Демонстрационные картины и таблицы; учебные фильмы на электронных носителях Набор плакатов. Фонарь подсветка на ножке-1шт. Чертежный набор-1шт. Цифровое фотооборудование. Резак для бумаги. Рулонный ламинатор.  </w:t>
      </w:r>
      <w:proofErr w:type="spellStart"/>
      <w:r w:rsidRPr="0014560D">
        <w:rPr>
          <w:rFonts w:ascii="Times New Roman" w:hAnsi="Times New Roman" w:cs="Times New Roman"/>
          <w:sz w:val="24"/>
          <w:szCs w:val="24"/>
        </w:rPr>
        <w:t>Биговщик</w:t>
      </w:r>
      <w:proofErr w:type="spellEnd"/>
      <w:r w:rsidRPr="0014560D">
        <w:rPr>
          <w:rFonts w:ascii="Times New Roman" w:hAnsi="Times New Roman" w:cs="Times New Roman"/>
          <w:sz w:val="24"/>
          <w:szCs w:val="24"/>
        </w:rPr>
        <w:t>.  Переплетчик на пластиковую пружину. Демонстрационные макеты. Стеллажи для макетов.  Модульные стойки. Специализированное ПО, 3</w:t>
      </w:r>
      <w:r w:rsidRPr="001456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560D">
        <w:rPr>
          <w:rFonts w:ascii="Times New Roman" w:hAnsi="Times New Roman" w:cs="Times New Roman"/>
          <w:sz w:val="24"/>
          <w:szCs w:val="24"/>
        </w:rPr>
        <w:t>-</w:t>
      </w:r>
      <w:r w:rsidRPr="0014560D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14560D">
        <w:rPr>
          <w:rFonts w:ascii="Times New Roman" w:hAnsi="Times New Roman" w:cs="Times New Roman"/>
          <w:sz w:val="24"/>
          <w:szCs w:val="24"/>
        </w:rPr>
        <w:t>.</w:t>
      </w:r>
    </w:p>
    <w:p w:rsidR="0014560D" w:rsidRPr="0014560D" w:rsidRDefault="0014560D" w:rsidP="00282C61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6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Лаборатории </w:t>
      </w:r>
      <w:r w:rsidRPr="001456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художественно-конструкторского проектирования</w:t>
      </w:r>
      <w:r w:rsidRPr="0014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4560D">
        <w:rPr>
          <w:rFonts w:ascii="Times New Roman" w:hAnsi="Times New Roman" w:cs="Times New Roman"/>
          <w:sz w:val="24"/>
          <w:szCs w:val="24"/>
        </w:rPr>
        <w:t>Парты (48 посадочных мест), учебная доска. Учебные наглядные пособия: набор плакатов. Чертёжный набор. Обучающие стенды. Наборы заготовок и инструментов для изготовления макетов. Типовые формы проектных заданий.</w:t>
      </w:r>
    </w:p>
    <w:p w:rsidR="0014560D" w:rsidRPr="0014560D" w:rsidRDefault="0014560D" w:rsidP="001456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60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4560D" w:rsidRPr="0014560D" w:rsidRDefault="0014560D" w:rsidP="004E7AE2">
      <w:pPr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560D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имеет п</w:t>
      </w:r>
      <w:r w:rsidRPr="0014560D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</w:t>
      </w:r>
    </w:p>
    <w:p w:rsidR="0014560D" w:rsidRPr="0014560D" w:rsidRDefault="0014560D" w:rsidP="0014560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560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6034B" w:rsidRDefault="00D6034B" w:rsidP="00D603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Ёлочкин</w:t>
      </w:r>
      <w:proofErr w:type="spellEnd"/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и др. Дизайн-проектирование (композиция, макетирование, современные концепции в искусстве).- М.: ОИЦ «Академия», 2017. - </w:t>
      </w:r>
      <w:proofErr w:type="gramStart"/>
      <w:r w:rsidRPr="00D03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978-57695-8861-7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86D">
        <w:t xml:space="preserve"> 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BB0E30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http://library.atu.kz/flgl/40986.pdf</w:t>
        </w:r>
      </w:hyperlink>
    </w:p>
    <w:p w:rsidR="00D6034B" w:rsidRDefault="00D6034B" w:rsidP="00D603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Нагаева, И.А. Основы </w:t>
      </w:r>
      <w:proofErr w:type="spellStart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изайна. Методика проектирования: учебное пособие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[12+] / И.А. Нагаева, А.Б. 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Фролов, И.А. Кузнецов. – Москва; Берлин: </w:t>
      </w:r>
      <w:proofErr w:type="spellStart"/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2021. – 237 с.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ил. – Режим доступа: по подписке. – URL: </w:t>
      </w:r>
      <w:hyperlink r:id="rId10" w:history="1">
        <w:r w:rsidR="009F0774" w:rsidRPr="00AB0CC7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https://biblioclub.ru/index.php?page=book&amp;id=60220</w:t>
        </w:r>
      </w:hyperlink>
      <w:r w:rsidR="009F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– 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978-5-4499-1957-1. – Текст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электронный. </w:t>
      </w:r>
    </w:p>
    <w:p w:rsidR="00D6034B" w:rsidRDefault="0034720D" w:rsidP="00D6034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0D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</w:t>
      </w:r>
      <w:proofErr w:type="spellEnd"/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С.Г. Компьютерная графика</w:t>
      </w:r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С.Г. </w:t>
      </w:r>
      <w:proofErr w:type="spellStart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Шульдова</w:t>
      </w:r>
      <w:proofErr w:type="spellEnd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Минск: РИПО, 2020. – 301 с.</w:t>
      </w:r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</w:t>
      </w:r>
      <w:proofErr w:type="gramStart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– Режим доступа: по подписке. – URL: </w:t>
      </w:r>
      <w:hyperlink r:id="rId11" w:history="1">
        <w:r w:rsidR="009F0774" w:rsidRPr="00AB0CC7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https://biblioclub.ru/index.php?page=book&amp;id=599804</w:t>
        </w:r>
      </w:hyperlink>
      <w:r w:rsidR="009F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кн. – ISBN 978-985-503-987-8. – Т</w:t>
      </w:r>
      <w:r w:rsidR="00282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</w:t>
      </w:r>
      <w:r w:rsidR="00D6034B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1A6C6C" w:rsidRDefault="001A6C6C" w:rsidP="0034720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4720D" w:rsidRPr="00EB1B72" w:rsidRDefault="0034720D" w:rsidP="0034720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6C" w:rsidRPr="00537E45" w:rsidRDefault="001A6C6C" w:rsidP="00282C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7E45">
        <w:rPr>
          <w:rFonts w:ascii="Times New Roman" w:eastAsia="Times New Roman" w:hAnsi="Times New Roman" w:cs="Times New Roman"/>
          <w:b/>
          <w:lang w:eastAsia="ru-RU"/>
        </w:rPr>
        <w:lastRenderedPageBreak/>
        <w:t>4. КОНТРОЛЬ И ОЦЕНКА РЕЗУЛЬТАТОВ ОСВОЕНИЯ ПРОФЕССИОНАЛЬНОГО МОДУЛЯ</w:t>
      </w:r>
      <w:r w:rsidR="00282C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53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«ПМ.03 ПОДГОТОВКА </w:t>
      </w:r>
      <w:proofErr w:type="gramStart"/>
      <w:r w:rsidRPr="0053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53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2246"/>
        <w:gridCol w:w="1520"/>
      </w:tblGrid>
      <w:tr w:rsidR="001A6C6C" w:rsidRPr="001A6C6C" w:rsidTr="009F0774">
        <w:trPr>
          <w:trHeight w:val="1098"/>
        </w:trPr>
        <w:tc>
          <w:tcPr>
            <w:tcW w:w="5981" w:type="dxa"/>
          </w:tcPr>
          <w:p w:rsidR="001A6C6C" w:rsidRPr="001A6C6C" w:rsidRDefault="001A6C6C" w:rsidP="00EB1B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246" w:type="dxa"/>
          </w:tcPr>
          <w:p w:rsidR="001A6C6C" w:rsidRPr="001A6C6C" w:rsidRDefault="001A6C6C" w:rsidP="00EB1B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C6C" w:rsidRPr="001A6C6C" w:rsidRDefault="001A6C6C" w:rsidP="00EB1B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20" w:type="dxa"/>
          </w:tcPr>
          <w:p w:rsidR="001A6C6C" w:rsidRPr="001A6C6C" w:rsidRDefault="001A6C6C" w:rsidP="00EB1B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C6C" w:rsidRPr="001A6C6C" w:rsidRDefault="001A6C6C" w:rsidP="00EB1B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lang w:eastAsia="ru-RU"/>
              </w:rPr>
              <w:t>Методы оценки</w:t>
            </w:r>
          </w:p>
        </w:tc>
      </w:tr>
      <w:tr w:rsidR="001A6C6C" w:rsidRPr="001A6C6C" w:rsidTr="009F0774">
        <w:trPr>
          <w:trHeight w:val="534"/>
        </w:trPr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Выполнять настройку технических параметров печати (публикации) </w:t>
            </w: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дизайн-макета</w:t>
            </w:r>
            <w:proofErr w:type="gramEnd"/>
          </w:p>
        </w:tc>
        <w:tc>
          <w:tcPr>
            <w:tcW w:w="2246" w:type="dxa"/>
            <w:vMerge w:val="restart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C6C" w:rsidRPr="001A6C6C" w:rsidRDefault="001A6C6C" w:rsidP="00EB1B7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технологии настройки макетов к печати или публикации; технологии печати или публикации продуктов дизайна;</w:t>
            </w:r>
          </w:p>
          <w:p w:rsidR="001A6C6C" w:rsidRPr="001A6C6C" w:rsidRDefault="001A6C6C" w:rsidP="00EB1B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 применяет настройки технических параметров печати или публикации;</w:t>
            </w:r>
          </w:p>
          <w:p w:rsidR="001A6C6C" w:rsidRPr="001A6C6C" w:rsidRDefault="001A6C6C" w:rsidP="00EB1B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документы для проведения подтверждения соответствия качеству печати или публикации;</w:t>
            </w:r>
          </w:p>
          <w:p w:rsidR="001A6C6C" w:rsidRPr="001A6C6C" w:rsidRDefault="001A6C6C" w:rsidP="00EB1B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Консультационное или прямое сопровождение печати или публикации;</w:t>
            </w:r>
          </w:p>
          <w:p w:rsidR="001A6C6C" w:rsidRPr="001A6C6C" w:rsidRDefault="001A6C6C" w:rsidP="00EB1B72">
            <w:pPr>
              <w:tabs>
                <w:tab w:val="left" w:pos="266"/>
              </w:tabs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разработанных продуктов дизайна к печати или публикации в соответствии с техническим заданием.</w:t>
            </w:r>
          </w:p>
        </w:tc>
        <w:tc>
          <w:tcPr>
            <w:tcW w:w="1520" w:type="dxa"/>
            <w:vMerge w:val="restart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 при текущем контроле </w:t>
            </w:r>
          </w:p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lang w:eastAsia="ru-RU"/>
              </w:rPr>
              <w:t>наблюдение выполнения практических работ</w:t>
            </w: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Оценивать соответствие готового </w:t>
            </w: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дизайн-продукта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качества печати (публикации)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Осуществлять сопровождение печати (публикации)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1A6C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6C6C" w:rsidRPr="001A6C6C" w:rsidTr="009F0774">
        <w:trPr>
          <w:trHeight w:val="689"/>
        </w:trPr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6C6C" w:rsidRPr="001A6C6C" w:rsidTr="009F0774">
        <w:tc>
          <w:tcPr>
            <w:tcW w:w="5981" w:type="dxa"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A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1A6C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46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1A6C6C" w:rsidRPr="001A6C6C" w:rsidRDefault="001A6C6C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nil"/>
            </w:tcBorders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F0774" w:rsidRPr="001A6C6C" w:rsidTr="009F0774">
        <w:trPr>
          <w:trHeight w:val="643"/>
        </w:trPr>
        <w:tc>
          <w:tcPr>
            <w:tcW w:w="5981" w:type="dxa"/>
          </w:tcPr>
          <w:p w:rsidR="009F0774" w:rsidRPr="0051413C" w:rsidRDefault="009F0774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246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20" w:type="dxa"/>
            <w:vMerge/>
          </w:tcPr>
          <w:p w:rsidR="009F0774" w:rsidRPr="001A6C6C" w:rsidRDefault="009F0774" w:rsidP="00EB1B7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3EBB" w:rsidRDefault="00F43EBB" w:rsidP="00EB1B72"/>
    <w:sectPr w:rsidR="00F43EBB" w:rsidSect="004D752C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CC" w:rsidRDefault="005757CC" w:rsidP="001A6C6C">
      <w:pPr>
        <w:spacing w:after="0" w:line="240" w:lineRule="auto"/>
      </w:pPr>
      <w:r>
        <w:separator/>
      </w:r>
    </w:p>
  </w:endnote>
  <w:endnote w:type="continuationSeparator" w:id="0">
    <w:p w:rsidR="005757CC" w:rsidRDefault="005757CC" w:rsidP="001A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45" w:rsidRDefault="009A39F7" w:rsidP="00B37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7E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E45" w:rsidRDefault="00537E45" w:rsidP="00B37E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45" w:rsidRDefault="009A39F7">
    <w:pPr>
      <w:pStyle w:val="a3"/>
      <w:jc w:val="right"/>
    </w:pPr>
    <w:r>
      <w:fldChar w:fldCharType="begin"/>
    </w:r>
    <w:r w:rsidR="00C42345">
      <w:instrText>PAGE   \* MERGEFORMAT</w:instrText>
    </w:r>
    <w:r>
      <w:fldChar w:fldCharType="separate"/>
    </w:r>
    <w:r w:rsidR="00282C61">
      <w:rPr>
        <w:noProof/>
      </w:rPr>
      <w:t>12</w:t>
    </w:r>
    <w:r>
      <w:rPr>
        <w:noProof/>
      </w:rPr>
      <w:fldChar w:fldCharType="end"/>
    </w:r>
  </w:p>
  <w:p w:rsidR="00537E45" w:rsidRDefault="00537E45" w:rsidP="00B37E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CC" w:rsidRDefault="005757CC" w:rsidP="001A6C6C">
      <w:pPr>
        <w:spacing w:after="0" w:line="240" w:lineRule="auto"/>
      </w:pPr>
      <w:r>
        <w:separator/>
      </w:r>
    </w:p>
  </w:footnote>
  <w:footnote w:type="continuationSeparator" w:id="0">
    <w:p w:rsidR="005757CC" w:rsidRDefault="005757CC" w:rsidP="001A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2E"/>
    <w:multiLevelType w:val="hybridMultilevel"/>
    <w:tmpl w:val="152ED9BC"/>
    <w:lvl w:ilvl="0" w:tplc="AEE4EC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320D5"/>
    <w:multiLevelType w:val="hybridMultilevel"/>
    <w:tmpl w:val="FC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3DC1"/>
    <w:multiLevelType w:val="hybridMultilevel"/>
    <w:tmpl w:val="33EC49D6"/>
    <w:lvl w:ilvl="0" w:tplc="209A24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A4A59"/>
    <w:multiLevelType w:val="hybridMultilevel"/>
    <w:tmpl w:val="B0E603A4"/>
    <w:lvl w:ilvl="0" w:tplc="0FDA7D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C476B4"/>
    <w:multiLevelType w:val="hybridMultilevel"/>
    <w:tmpl w:val="2BE2C94A"/>
    <w:lvl w:ilvl="0" w:tplc="AFC487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26C49"/>
    <w:multiLevelType w:val="hybridMultilevel"/>
    <w:tmpl w:val="CC9E55B2"/>
    <w:lvl w:ilvl="0" w:tplc="EB14F9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431C9"/>
    <w:multiLevelType w:val="hybridMultilevel"/>
    <w:tmpl w:val="6F9E7E6E"/>
    <w:lvl w:ilvl="0" w:tplc="A2B476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7C71D1"/>
    <w:multiLevelType w:val="hybridMultilevel"/>
    <w:tmpl w:val="580AFA46"/>
    <w:lvl w:ilvl="0" w:tplc="77B611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62742D"/>
    <w:multiLevelType w:val="hybridMultilevel"/>
    <w:tmpl w:val="888865A6"/>
    <w:lvl w:ilvl="0" w:tplc="25CEB2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1646C9"/>
    <w:multiLevelType w:val="hybridMultilevel"/>
    <w:tmpl w:val="AAAE4AEE"/>
    <w:lvl w:ilvl="0" w:tplc="0FDA7D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A10"/>
    <w:rsid w:val="00086CB9"/>
    <w:rsid w:val="00094C80"/>
    <w:rsid w:val="000C544C"/>
    <w:rsid w:val="0014560D"/>
    <w:rsid w:val="001A102B"/>
    <w:rsid w:val="001A6C6C"/>
    <w:rsid w:val="00282C61"/>
    <w:rsid w:val="002D0B2A"/>
    <w:rsid w:val="0034720D"/>
    <w:rsid w:val="00361D85"/>
    <w:rsid w:val="00422146"/>
    <w:rsid w:val="004B377E"/>
    <w:rsid w:val="004D752C"/>
    <w:rsid w:val="004E7AE2"/>
    <w:rsid w:val="004F3DC7"/>
    <w:rsid w:val="00537E45"/>
    <w:rsid w:val="005757CC"/>
    <w:rsid w:val="005779FC"/>
    <w:rsid w:val="00610A10"/>
    <w:rsid w:val="00723D1E"/>
    <w:rsid w:val="008A27FB"/>
    <w:rsid w:val="009A39F7"/>
    <w:rsid w:val="009A53BB"/>
    <w:rsid w:val="009D6504"/>
    <w:rsid w:val="009F0774"/>
    <w:rsid w:val="00A2498A"/>
    <w:rsid w:val="00A73B23"/>
    <w:rsid w:val="00AF2F56"/>
    <w:rsid w:val="00B103DA"/>
    <w:rsid w:val="00B37EEF"/>
    <w:rsid w:val="00B50216"/>
    <w:rsid w:val="00B66AB0"/>
    <w:rsid w:val="00B75765"/>
    <w:rsid w:val="00BB0C4A"/>
    <w:rsid w:val="00BB3D64"/>
    <w:rsid w:val="00C42345"/>
    <w:rsid w:val="00CB1EA1"/>
    <w:rsid w:val="00CC7DB1"/>
    <w:rsid w:val="00CD2F98"/>
    <w:rsid w:val="00CD56B6"/>
    <w:rsid w:val="00D27BD6"/>
    <w:rsid w:val="00D42731"/>
    <w:rsid w:val="00D6034B"/>
    <w:rsid w:val="00DD1049"/>
    <w:rsid w:val="00EA7D5D"/>
    <w:rsid w:val="00EB1B72"/>
    <w:rsid w:val="00F43EBB"/>
    <w:rsid w:val="00F514EE"/>
    <w:rsid w:val="00F53C60"/>
    <w:rsid w:val="00F87F41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C6C"/>
  </w:style>
  <w:style w:type="character" w:styleId="a5">
    <w:name w:val="page number"/>
    <w:basedOn w:val="a0"/>
    <w:uiPriority w:val="99"/>
    <w:rsid w:val="001A6C6C"/>
    <w:rPr>
      <w:rFonts w:cs="Times New Roman"/>
    </w:rPr>
  </w:style>
  <w:style w:type="paragraph" w:styleId="a6">
    <w:name w:val="footnote text"/>
    <w:basedOn w:val="a"/>
    <w:link w:val="a7"/>
    <w:uiPriority w:val="99"/>
    <w:rsid w:val="001A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1A6C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1A6C6C"/>
    <w:rPr>
      <w:rFonts w:cs="Times New Roman"/>
      <w:vertAlign w:val="superscript"/>
    </w:rPr>
  </w:style>
  <w:style w:type="character" w:styleId="a9">
    <w:name w:val="Emphasis"/>
    <w:basedOn w:val="a0"/>
    <w:uiPriority w:val="20"/>
    <w:qFormat/>
    <w:rsid w:val="001A6C6C"/>
    <w:rPr>
      <w:rFonts w:cs="Times New Roman"/>
      <w:i/>
    </w:rPr>
  </w:style>
  <w:style w:type="table" w:styleId="aa">
    <w:name w:val="Table Grid"/>
    <w:basedOn w:val="a1"/>
    <w:uiPriority w:val="59"/>
    <w:rsid w:val="00B37E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1"/>
    <w:qFormat/>
    <w:rsid w:val="00B37EE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1"/>
    <w:qFormat/>
    <w:locked/>
    <w:rsid w:val="00B37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603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5998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602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atu.kz/flgl/4098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F9B9-0417-47B3-B8EB-BD0F50F4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37</cp:revision>
  <dcterms:created xsi:type="dcterms:W3CDTF">2018-04-27T09:52:00Z</dcterms:created>
  <dcterms:modified xsi:type="dcterms:W3CDTF">2022-02-26T06:59:00Z</dcterms:modified>
</cp:coreProperties>
</file>